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5F32E" w14:textId="77777777" w:rsidR="00B0426C" w:rsidRPr="00F33998" w:rsidRDefault="00B0426C" w:rsidP="00B105FF">
      <w:pPr>
        <w:spacing w:after="0" w:line="240" w:lineRule="auto"/>
        <w:rPr>
          <w:rFonts w:ascii="Times New Roman" w:hAnsi="Times New Roman" w:cs="Times New Roman"/>
          <w:b/>
          <w:bCs/>
          <w:sz w:val="24"/>
          <w:szCs w:val="24"/>
        </w:rPr>
      </w:pPr>
      <w:r w:rsidRPr="00F33998">
        <w:rPr>
          <w:rFonts w:ascii="Times New Roman" w:hAnsi="Times New Roman" w:cs="Times New Roman"/>
          <w:b/>
          <w:bCs/>
          <w:sz w:val="24"/>
          <w:szCs w:val="24"/>
        </w:rPr>
        <w:t>Jockey’s Profile - Ben Thompson</w:t>
      </w:r>
    </w:p>
    <w:p w14:paraId="302EF392" w14:textId="77777777" w:rsidR="00B0426C" w:rsidRDefault="00B0426C" w:rsidP="00B105FF">
      <w:pPr>
        <w:spacing w:after="0" w:line="240" w:lineRule="auto"/>
        <w:rPr>
          <w:rFonts w:ascii="Times New Roman" w:hAnsi="Times New Roman" w:cs="Times New Roman"/>
          <w:sz w:val="24"/>
          <w:szCs w:val="24"/>
        </w:rPr>
      </w:pPr>
    </w:p>
    <w:p w14:paraId="1921A404" w14:textId="322DAE82" w:rsidR="00970EA8" w:rsidRPr="00B105FF" w:rsidRDefault="00B0426C" w:rsidP="00B105FF">
      <w:pPr>
        <w:spacing w:after="0" w:line="240" w:lineRule="auto"/>
        <w:rPr>
          <w:rFonts w:ascii="Times New Roman" w:hAnsi="Times New Roman" w:cs="Times New Roman"/>
          <w:sz w:val="24"/>
          <w:szCs w:val="24"/>
        </w:rPr>
      </w:pPr>
      <w:r w:rsidRPr="004B309C">
        <w:rPr>
          <w:rFonts w:ascii="Times New Roman" w:hAnsi="Times New Roman" w:cs="Times New Roman"/>
          <w:sz w:val="24"/>
          <w:szCs w:val="24"/>
        </w:rPr>
        <w:t>Jockey Thompson is based in Queensland, Australia, and has amassed 27 black type wins, including victory in the 2023 G1 Oakleigh Plate, since starting his career as a 15-year-old in 2012. Originally from Victoria, where he served his apprenticeship under Mick Kent and then Allen Williams, jockey Thompson relocated to Queensland in 2020. A natural lightweight, jockey Thompson’s biggest success so far came aboard Uncommon James in the Oakleigh Plate and (as of 30 January), he has ridden 778 winners at a strike rate of 11% principally in Victoria and Queensland, but he has also won races in Singapore, New Zealand and the United Arab Emirates. Jockey Thompson has ridden for several of Australia’s leading stables, including those of Ciaron Maher, Robert Heathcote and Tony Gollan, and has won races on more than 50 individual Australian racecourses. As of 30 January, jockey Thompson is fifth in the Australian jockey premiership with 74 wins for the season and he is also second in both the Queensland and Queensland metropolitan premierships.</w:t>
      </w:r>
    </w:p>
    <w:sectPr w:rsidR="00970EA8" w:rsidRPr="00B105F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26C"/>
    <w:rsid w:val="00970EA8"/>
    <w:rsid w:val="00B0426C"/>
    <w:rsid w:val="00B105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08B52"/>
  <w15:chartTrackingRefBased/>
  <w15:docId w15:val="{7499055B-0205-4139-8D6F-8DA51897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26C"/>
    <w:rPr>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Heidi C</dc:creator>
  <cp:keywords/>
  <dc:description/>
  <cp:lastModifiedBy>WONG, Heidi C</cp:lastModifiedBy>
  <cp:revision>2</cp:revision>
  <dcterms:created xsi:type="dcterms:W3CDTF">2024-01-30T07:10:00Z</dcterms:created>
  <dcterms:modified xsi:type="dcterms:W3CDTF">2024-01-30T08:31:00Z</dcterms:modified>
</cp:coreProperties>
</file>