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8E56C0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8E56C0" w:rsidRDefault="007174EB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8E56C0" w:rsidRDefault="007174EB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3:35 P.M.</w:t>
            </w:r>
          </w:p>
          <w:p w:rsidR="008E56C0" w:rsidRDefault="007174EB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8E56C0" w:rsidRDefault="007174EB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(10.09.2017)</w:t>
            </w:r>
          </w:p>
          <w:p w:rsidR="008E56C0" w:rsidRDefault="007174EB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(4:35 P.M. LOCAL TIME)</w:t>
            </w:r>
          </w:p>
          <w:p w:rsidR="008E56C0" w:rsidRDefault="007174EB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(10.09.2017)</w:t>
            </w:r>
          </w:p>
        </w:tc>
        <w:tc>
          <w:tcPr>
            <w:tcW w:w="8095" w:type="dxa"/>
          </w:tcPr>
          <w:p w:rsidR="008E56C0" w:rsidRDefault="007174EB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Korea Cup (Korea Group 1)</w:t>
            </w:r>
          </w:p>
          <w:p w:rsidR="008E56C0" w:rsidRDefault="008E56C0">
            <w:pPr>
              <w:spacing w:after="0"/>
            </w:pPr>
          </w:p>
        </w:tc>
      </w:tr>
      <w:tr w:rsidR="008E56C0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8E56C0" w:rsidRDefault="007174EB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864000"/>
                  <wp:effectExtent l="0" t="0" r="0" b="0"/>
                  <wp:docPr id="1" name="Picture 1" descr="20170910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910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8E56C0" w:rsidRDefault="007174EB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Seoul, Korea - Sand - 1800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8E56C0" w:rsidRDefault="007174EB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E56C0" w:rsidRDefault="007174E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Weights: NH 3yo 121lb; SH 3yo 117lb; NH 4yo+ 126lb; SH 4yo+ 125lb. Allowances: fillies and mares about 4.4lb.</w:t>
            </w:r>
          </w:p>
          <w:p w:rsidR="008E56C0" w:rsidRDefault="007174EB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8E56C0" w:rsidRDefault="007174E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(KRW)1,000,000,000</w:t>
            </w:r>
          </w:p>
          <w:p w:rsidR="008E56C0" w:rsidRDefault="007174EB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1st570,000,000, 2nd210,000,000, 3rd130,000,000, 4th50,000,000, 5th40,000,000</w:t>
            </w:r>
          </w:p>
          <w:p w:rsidR="008E56C0" w:rsidRDefault="007174EB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8E56C0" w:rsidRDefault="007174EB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4C1760" w:rsidRDefault="007174EB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7"/>
              <w:gridCol w:w="1575"/>
              <w:gridCol w:w="446"/>
              <w:gridCol w:w="960"/>
              <w:gridCol w:w="294"/>
            </w:tblGrid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1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英勇王</w:t>
                  </w:r>
                </w:p>
              </w:tc>
              <w:tc>
                <w:tcPr>
                  <w:tcW w:w="1207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75" w:type="dxa"/>
                </w:tcPr>
                <w:p w:rsidR="004C1760" w:rsidRDefault="007174E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權聖周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6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94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8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BOLD KINGS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575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Kwon Sung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Ju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(KOR)</w:t>
                  </w:r>
                </w:p>
              </w:tc>
              <w:tc>
                <w:tcPr>
                  <w:tcW w:w="446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254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Afleet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Express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Bold Arrival (CAN) (Gilded Time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Lim Yong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Keun</w:t>
                  </w:r>
                  <w:proofErr w:type="spellEnd"/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(7-1-0)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(7-1-0)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HK$4,702,880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2"/>
        <w:gridCol w:w="1397"/>
        <w:gridCol w:w="669"/>
        <w:gridCol w:w="71"/>
        <w:gridCol w:w="508"/>
        <w:gridCol w:w="393"/>
        <w:gridCol w:w="281"/>
        <w:gridCol w:w="26"/>
        <w:gridCol w:w="608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3"/>
        <w:gridCol w:w="226"/>
        <w:gridCol w:w="56"/>
        <w:gridCol w:w="1455"/>
        <w:gridCol w:w="2210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2.08.90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23.6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Champ Line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Beolmaui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Sin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Dongbang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2.10.00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Buhwarui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Banseok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Match Power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Beolmaui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Sin (KOR)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Ham Wan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Sik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1.25.70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4.3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Bathsheba Park (CAN)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Tohamsan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Dongbang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Jean-Pierre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Guillambert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8.9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Perdido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Pomeroy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(KOR)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Darkest Night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Jean-Pierre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Guillambert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5.4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Tariat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Tale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Cheonji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Park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Mujeok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Wonderful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803"/>
              <w:gridCol w:w="2070"/>
              <w:gridCol w:w="361"/>
              <w:gridCol w:w="956"/>
              <w:gridCol w:w="293"/>
            </w:tblGrid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冠軍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衝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線</w:t>
                  </w:r>
                </w:p>
              </w:tc>
              <w:tc>
                <w:tcPr>
                  <w:tcW w:w="803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瞿樂伯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CHAMP LINE (KOR)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2070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Thomas Patrick Gillespie (KOR)</w:t>
                  </w:r>
                </w:p>
              </w:tc>
              <w:tc>
                <w:tcPr>
                  <w:tcW w:w="36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249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Curlin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Unbridled's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Pride (USA) (Unbridled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Ryu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Hwa-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Yeong</w:t>
                  </w:r>
                  <w:proofErr w:type="spellEnd"/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4"/>
              <w:gridCol w:w="850"/>
              <w:gridCol w:w="552"/>
              <w:gridCol w:w="84"/>
              <w:gridCol w:w="687"/>
              <w:gridCol w:w="516"/>
              <w:gridCol w:w="84"/>
              <w:gridCol w:w="661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(11-3-1)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(11-3-1)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(2-2-0)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HK$4,229,525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238"/>
        <w:gridCol w:w="1392"/>
        <w:gridCol w:w="665"/>
        <w:gridCol w:w="70"/>
        <w:gridCol w:w="507"/>
        <w:gridCol w:w="391"/>
        <w:gridCol w:w="280"/>
        <w:gridCol w:w="26"/>
        <w:gridCol w:w="565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1"/>
        <w:gridCol w:w="391"/>
        <w:gridCol w:w="226"/>
        <w:gridCol w:w="56"/>
        <w:gridCol w:w="1447"/>
        <w:gridCol w:w="2189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8Jan17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KRW105,000,000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Seung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1.54.90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Champ Line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Emeth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Yuseong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Dream (KOR)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12Feb17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KRW150,000,000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112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Satoshi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Yonekura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2.08.30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Champ Line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Buhwarui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Banseok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Goliath Marine (KOR)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KRW150,000,000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Satoshi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Yonekura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2.21.00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4.1F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Champ Line (KOR)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Bathsheba Park (CAN)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Buhwarui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Banseok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Satoshi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Yonekura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2.08.90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2.1F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Champ Line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Beolmaui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Sin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Dongbang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Busan Mayor's Cup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KRW500,000,000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Satoshi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Yonekura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6.5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I'm Your Father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Nine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Saengil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Gippeum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2"/>
              <w:gridCol w:w="1206"/>
              <w:gridCol w:w="1655"/>
              <w:gridCol w:w="369"/>
              <w:gridCol w:w="949"/>
              <w:gridCol w:w="292"/>
            </w:tblGrid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2" w:type="dxa"/>
                </w:tcPr>
                <w:p w:rsidR="004C1760" w:rsidRDefault="007174E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翠綠晶石</w:t>
                  </w:r>
                  <w:proofErr w:type="gramEnd"/>
                </w:p>
              </w:tc>
              <w:tc>
                <w:tcPr>
                  <w:tcW w:w="1206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55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音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無秀孝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9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49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8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CHRYSOLITE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h</w:t>
                  </w:r>
                </w:p>
              </w:tc>
              <w:tc>
                <w:tcPr>
                  <w:tcW w:w="1655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Hidetaka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Otonashi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369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241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Gold Allure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Chrysoprase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 (El Condor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Pasa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U Carrot Farm</w:t>
                  </w:r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4"/>
              <w:gridCol w:w="874"/>
              <w:gridCol w:w="551"/>
              <w:gridCol w:w="84"/>
              <w:gridCol w:w="669"/>
              <w:gridCol w:w="514"/>
              <w:gridCol w:w="84"/>
              <w:gridCol w:w="65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(9-12-1)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(9-12-1)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(5-5-1)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HK$29,794,683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238"/>
        <w:gridCol w:w="1390"/>
        <w:gridCol w:w="666"/>
        <w:gridCol w:w="70"/>
        <w:gridCol w:w="507"/>
        <w:gridCol w:w="392"/>
        <w:gridCol w:w="280"/>
        <w:gridCol w:w="26"/>
        <w:gridCol w:w="564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1"/>
        <w:gridCol w:w="226"/>
        <w:gridCol w:w="56"/>
        <w:gridCol w:w="1447"/>
        <w:gridCol w:w="2189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3Nov16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JBC Classic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JPY136,000,000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KAW, JPN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2100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Kanichiro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Fujii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2.15.30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20.5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47.5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Awardee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Hokko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Tarumae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Sound True (JPN)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22Nov16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Urawa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JPY59,500,000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URA, JPN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Kanichiro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Fujii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2.07.00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T Brave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Chrysolite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Sprint (JPN)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[G2]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Diolite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JPY54,400,000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FUN, JPN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2.37.80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1.6F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Chrysolite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Eurobeat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Umanojo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Heian S.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Yutaka Take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1.55.70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16.7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Great Pearl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Chrysolite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Meiner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Baika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28Jun17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[G1]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Teio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JPY102,000,000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OHI, JPN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Keita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Tosaki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2.04.40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8.1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 T Brave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Chrysolite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Awardee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r>
        <w:br w:type="page"/>
      </w:r>
    </w:p>
    <w:p w:rsidR="004C1760" w:rsidRDefault="007174E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3:35 P.M. S1-2 Korea Cup</w:t>
      </w:r>
    </w:p>
    <w:p w:rsidR="004C1760" w:rsidRDefault="007174EB">
      <w:pPr>
        <w:spacing w:after="0" w:line="120" w:lineRule="exact"/>
        <w:jc w:val="right"/>
      </w:pPr>
    </w:p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22"/>
              <w:gridCol w:w="1209"/>
              <w:gridCol w:w="814"/>
              <w:gridCol w:w="957"/>
              <w:gridCol w:w="293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縱橫大地</w:t>
                  </w:r>
                </w:p>
              </w:tc>
              <w:tc>
                <w:tcPr>
                  <w:tcW w:w="1284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(P/TT)</w:t>
                  </w:r>
                </w:p>
              </w:tc>
              <w:tc>
                <w:tcPr>
                  <w:tcW w:w="1267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沈集成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香港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CIRCUIT LAND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db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Shum (HK)</w:t>
                  </w:r>
                </w:p>
              </w:tc>
              <w:tc>
                <w:tcPr>
                  <w:tcW w:w="85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[114]</w:t>
                  </w:r>
                </w:p>
              </w:tc>
              <w:tc>
                <w:tcPr>
                  <w:tcW w:w="1026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Mizzen Mast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Storm Dove (USA) (Storm Bird (CAN))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Ngo Tai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Tak</w:t>
                  </w:r>
                  <w:proofErr w:type="spellEnd"/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33 (5-9-7)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29 (2-8-7)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(0-2-3)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(3-1-0)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HK$9,939,320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400"/>
        <w:gridCol w:w="671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3"/>
        <w:gridCol w:w="227"/>
        <w:gridCol w:w="56"/>
        <w:gridCol w:w="1461"/>
        <w:gridCol w:w="2232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15Feb17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HV, HK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1650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1.39.22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7.6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Packing Dragon (NZ) 115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Circuit Land (USA) 133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Dynamism (GB) 115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Broke well but allowed to set own pace, settling along rail behind midfield. Got shuffled back entering home turn, took inside run in straight and surged forward, bursting through between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horses final 100m only to lose narrowly.</w:t>
            </w: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22Mar17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Happy Valley Vase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HKD2,500,000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HV, HK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1.48.05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Marvel Hero (IRE) 115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Dynamism (GB) 113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Circuit Land (USA) 130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OK, not pushed, settling one-out 6L from leader. Got shuffled back along back stretch to near last entering straight before running on strongly to grab minor placing on the line.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Chairman's Trophy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HKD4,000,000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Nash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Rawiller</w:t>
            </w:r>
            <w:proofErr w:type="spellEnd"/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1.33.74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62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Rapper Dragon (AUS) 123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Beauty Only (IRE) 128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Circuit Land (USA) 123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Jumped well from gate 1, positioned 2 to 3 lengths back on rail,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saved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ground on turn, crowded for room near 300M, made some progress to get 3rd without threatening the first two.</w:t>
            </w: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Champions Mile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HKD16,000,000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1.35.23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32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Contentment (AUS) 126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Beauty Only (IRE) 126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Helene Paragon (FR) 126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Away nicely, pressed forward settling 3L from leader in one-out position. Urged forward around home turn to look a chance on straightening, kept on gamely before tiring close home.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Lion Rock Trophy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HKD3,000,000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ST, HK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1.33.91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6.7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Booming Delight (IRE) 116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Eastern Express (IRE) 115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Circuit Land (USA) 133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well, taken to rail in midfield and switched off. Urged forward turning for home, 4-wide into straight, hit the front 250m, flattened final strides.</w:t>
            </w:r>
          </w:p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9"/>
              <w:gridCol w:w="1478"/>
              <w:gridCol w:w="539"/>
              <w:gridCol w:w="958"/>
              <w:gridCol w:w="293"/>
            </w:tblGrid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6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活力奔跑</w:t>
                  </w:r>
                </w:p>
              </w:tc>
              <w:tc>
                <w:tcPr>
                  <w:tcW w:w="1209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78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金點五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39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5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DYNAMIC JILJU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h</w:t>
                  </w:r>
                </w:p>
              </w:tc>
              <w:tc>
                <w:tcPr>
                  <w:tcW w:w="1478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Kim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Jeom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Oh (KOR)</w:t>
                  </w:r>
                </w:p>
              </w:tc>
              <w:tc>
                <w:tcPr>
                  <w:tcW w:w="539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251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Forestry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Beat Your Feet (USA) (Dixieland Band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Lee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Seong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In</w:t>
                  </w:r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46 (8-6-5)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(0-2-0)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46 (8-6-5)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HK$4,409,072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(2-3-1)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10"/>
        <w:gridCol w:w="238"/>
        <w:gridCol w:w="1394"/>
        <w:gridCol w:w="666"/>
        <w:gridCol w:w="70"/>
        <w:gridCol w:w="507"/>
        <w:gridCol w:w="392"/>
        <w:gridCol w:w="280"/>
        <w:gridCol w:w="26"/>
        <w:gridCol w:w="563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5"/>
        <w:gridCol w:w="281"/>
        <w:gridCol w:w="391"/>
        <w:gridCol w:w="226"/>
        <w:gridCol w:w="56"/>
        <w:gridCol w:w="1462"/>
        <w:gridCol w:w="2195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26Feb17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KRW150,000,000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Karlsson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2.10.50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43.4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Clean Up Joy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Sotong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Sidae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Unbeatable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KRW75,000,000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1.13.10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Choegangja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Dynamic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Jilju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Wonder Bolt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1.12.60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10.6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Schiller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Dynamic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Jilju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Holiday Dream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SBS Sports Sprint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KRW250,000,000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43.8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Doraonpogyeongseon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Parang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Juuibo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Schiller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15Jul17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12.4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Guy (KOR)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Wonder Bolt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Choegang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Schiller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574"/>
              <w:gridCol w:w="451"/>
              <w:gridCol w:w="956"/>
              <w:gridCol w:w="293"/>
            </w:tblGrid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4C1760" w:rsidRDefault="007174E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霧都</w:t>
                  </w:r>
                  <w:proofErr w:type="gramEnd"/>
                </w:p>
              </w:tc>
              <w:tc>
                <w:tcPr>
                  <w:tcW w:w="1206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74" w:type="dxa"/>
                </w:tcPr>
                <w:p w:rsidR="004C1760" w:rsidRDefault="007174E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牧田和彌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日本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6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9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LONDON TOWN (JPN)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574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Kazuya Makita (JPN)</w:t>
                  </w:r>
                </w:p>
              </w:tc>
              <w:tc>
                <w:tcPr>
                  <w:tcW w:w="45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249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 xml:space="preserve">Kane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Hekili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(JPN)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Fairy Banyan (JPN)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Honour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and Glory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Toru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Makiura</w:t>
                  </w:r>
                  <w:proofErr w:type="spellEnd"/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(6-3-0)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(6-3-0)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HK$9,642,997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8"/>
        <w:gridCol w:w="238"/>
        <w:gridCol w:w="1380"/>
        <w:gridCol w:w="661"/>
        <w:gridCol w:w="70"/>
        <w:gridCol w:w="506"/>
        <w:gridCol w:w="390"/>
        <w:gridCol w:w="279"/>
        <w:gridCol w:w="26"/>
        <w:gridCol w:w="614"/>
        <w:gridCol w:w="223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0"/>
        <w:gridCol w:w="226"/>
        <w:gridCol w:w="55"/>
        <w:gridCol w:w="1440"/>
        <w:gridCol w:w="2169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7Feb17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Saga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JPY34,500,000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SAG, JPN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2.06.70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London Town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Tamuro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Miracle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Souther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26Mar17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March S. 4yo+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NAK, JPN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Yuichi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Shibayama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1.52.00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5.8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Incantation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del Rey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Altair (JPN)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Antares S.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HSN, JPN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Yuga Kawada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1.49.90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13.5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Molto Bene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London Town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Jardin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12/16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20May17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Heian S.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KYO, JPN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Kohei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Matsuyama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1.55.70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14.7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Great Pearl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Chrysolite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Meiner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Baika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Elm S.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JPY68,000,000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SAP, JPN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RH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Yasunari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Iwata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1.40.90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12.2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London Town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 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Jinsoku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(JPN)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Dream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Kirari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r>
        <w:br w:type="page"/>
      </w:r>
    </w:p>
    <w:p w:rsidR="004C1760" w:rsidRDefault="007174E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3:35 P.M. S1-2 Korea Cup</w:t>
      </w:r>
    </w:p>
    <w:p w:rsidR="004C1760" w:rsidRDefault="007174EB">
      <w:pPr>
        <w:spacing w:after="0" w:line="120" w:lineRule="exact"/>
        <w:jc w:val="right"/>
      </w:pPr>
    </w:p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1"/>
              <w:gridCol w:w="1679"/>
              <w:gridCol w:w="360"/>
              <w:gridCol w:w="957"/>
              <w:gridCol w:w="293"/>
            </w:tblGrid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3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民權酋長</w:t>
                  </w:r>
                </w:p>
              </w:tc>
              <w:tc>
                <w:tcPr>
                  <w:tcW w:w="1201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79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樊列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龐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7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4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NIMR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679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Julien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Phelippon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(FR)</w:t>
                  </w:r>
                </w:p>
              </w:tc>
              <w:tc>
                <w:tcPr>
                  <w:tcW w:w="360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[109]</w:t>
                  </w:r>
                </w:p>
              </w:tc>
              <w:tc>
                <w:tcPr>
                  <w:tcW w:w="1250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Riberac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Efisio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Khalifa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Mohammed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Attiyah</w:t>
                  </w:r>
                  <w:proofErr w:type="spellEnd"/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(5-3-0)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(4-2-0)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HK$1,282,988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7"/>
        <w:gridCol w:w="671"/>
        <w:gridCol w:w="71"/>
        <w:gridCol w:w="510"/>
        <w:gridCol w:w="392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19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20/21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Frankie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Dettori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1.38.30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47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Ballet Concerto (GB)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Sinfonietta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Candelisa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towards stands' side: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eased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All-Weather Mile Championships Conditions S.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Paul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Hanagan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1.35.90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Sovereign Debt (IRE)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Salateen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and pressing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quite getting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Richard III S.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St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Tony Hamilton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1.22.24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Home of The Brave (IRE)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Tasleet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Donjuan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Triumphant (IRE)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23Jun17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MPV, FR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AWT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Pierre-Charles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Boudot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2.05.22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8.1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Porsenna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Primero (FR)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EUR28,000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Pierre-Charles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Boudot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1.55.55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1.8F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Allez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Henri (IRE)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Ventaron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8"/>
              <w:gridCol w:w="1211"/>
              <w:gridCol w:w="809"/>
              <w:gridCol w:w="962"/>
              <w:gridCol w:w="294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老爹發炮</w:t>
                  </w:r>
                </w:p>
              </w:tc>
              <w:tc>
                <w:tcPr>
                  <w:tcW w:w="1284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黎達蓮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PAPA SHOT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g</w:t>
                  </w:r>
                </w:p>
              </w:tc>
              <w:tc>
                <w:tcPr>
                  <w:tcW w:w="1267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Linda Rice (USA)</w:t>
                  </w:r>
                </w:p>
              </w:tc>
              <w:tc>
                <w:tcPr>
                  <w:tcW w:w="85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026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Distorted Humor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Mindy Gold (USA) (A.P. Indy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Barry K Schwartz</w:t>
                  </w:r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(7-4-4)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(2-2-3)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(7-4-4)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HK$1,805,883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3"/>
        <w:gridCol w:w="1397"/>
        <w:gridCol w:w="673"/>
        <w:gridCol w:w="71"/>
        <w:gridCol w:w="508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5"/>
        <w:gridCol w:w="227"/>
        <w:gridCol w:w="56"/>
        <w:gridCol w:w="1461"/>
        <w:gridCol w:w="2232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Allowance Optional Claiming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USD57,820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AQU, USA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1664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Irad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Ortiz, Jr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1.44.15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2.15F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Cause I'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m Alex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Zabaione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Papa Shot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3w 1st,nudge 3p upper</w:t>
            </w: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Allowance Optional Claiming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USD67,000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BEL, USA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Cornelio Velasquez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1.43.40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4.15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Papa Shot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Becker's Galaxy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Zabaione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5w upper, went clear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Saginaw S. 4yo+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BEL, USA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1700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Velazquez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1.43.76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4.95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Diversify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Papa Shot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Gypsum Johnny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6w upper, mild kick</w:t>
            </w: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27Jul17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Morrissey S.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SAR, USA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Joel Rosario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1.17.65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Celtic Chaos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Ostrolenka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Papa Shot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2w,8w 1/8,belatedly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3/4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Evan Shipman S.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SAR, USA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 Ortiz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1.47.48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4.8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Diversify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Governor Malibu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Papa Shot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took back 1st,2p,empty</w:t>
            </w:r>
          </w:p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8"/>
              <w:gridCol w:w="1212"/>
              <w:gridCol w:w="1553"/>
              <w:gridCol w:w="456"/>
              <w:gridCol w:w="952"/>
              <w:gridCol w:w="292"/>
            </w:tblGrid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8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三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葉草</w:t>
                  </w:r>
                  <w:proofErr w:type="gramEnd"/>
                </w:p>
              </w:tc>
              <w:tc>
                <w:tcPr>
                  <w:tcW w:w="1212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53" w:type="dxa"/>
                </w:tcPr>
                <w:p w:rsidR="004C1760" w:rsidRDefault="007174E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宋汶傑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56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2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92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0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SHAMROCKER (USA)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553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Song Moon Gil (KOR)</w:t>
                  </w:r>
                </w:p>
              </w:tc>
              <w:tc>
                <w:tcPr>
                  <w:tcW w:w="456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bookmarkStart w:id="0" w:name="_GoBack"/>
                  <w:bookmarkEnd w:id="0"/>
                  <w:r>
                    <w:rPr>
                      <w:rFonts w:ascii="Arial Narrow" w:hAnsi="Arial Narrow"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244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Dublin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Portera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(Lemon Drop Kid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Choimongju</w:t>
                  </w:r>
                  <w:proofErr w:type="spellEnd"/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(6-5-3)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(3-1-1)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(6-5-3)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HK$3,579,180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(6-5-3)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5"/>
        <w:gridCol w:w="1402"/>
        <w:gridCol w:w="673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7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21Jan17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Djordje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Perovic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2.10.90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0.8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Shamrocker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Strong Road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Cheonma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KRW150,000,000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Djordje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Perovic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2.29.70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2.3F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Shamrocker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Hwanggeum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Tap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Best Run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Herald Business Cup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KRW250,000,000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2.08.20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Clean Up Joy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Sinjo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Daehyeop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Shamrocker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[L]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YTN Cup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KRW250,000,000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2.09.70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Clean Up Joy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Shamrocker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Clean 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Cheonha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Handicap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KRW110,000,000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SEO,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SL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 Yong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Geun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2.08.00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Shamrocker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Jangsan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Cowboy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Unbeatable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r>
        <w:br w:type="page"/>
      </w:r>
    </w:p>
    <w:p w:rsidR="004C1760" w:rsidRDefault="007174EB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3:35 P.M. S1-2 Korea Cup</w:t>
      </w:r>
    </w:p>
    <w:p w:rsidR="004C1760" w:rsidRDefault="007174EB">
      <w:pPr>
        <w:spacing w:after="0" w:line="120" w:lineRule="exact"/>
        <w:jc w:val="right"/>
      </w:pPr>
    </w:p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6"/>
              <w:gridCol w:w="1482"/>
              <w:gridCol w:w="542"/>
              <w:gridCol w:w="955"/>
              <w:gridCol w:w="293"/>
            </w:tblGrid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5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輕鬆邁步</w:t>
                  </w:r>
                </w:p>
              </w:tc>
              <w:tc>
                <w:tcPr>
                  <w:tcW w:w="1206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82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巴伯樂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42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955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93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1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SKIPERIA (FR)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m</w:t>
                  </w:r>
                </w:p>
              </w:tc>
              <w:tc>
                <w:tcPr>
                  <w:tcW w:w="1482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Yann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Barberot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(FR)</w:t>
                  </w:r>
                </w:p>
              </w:tc>
              <w:tc>
                <w:tcPr>
                  <w:tcW w:w="542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248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 w:rsidTr="007174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Gold Away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Lerina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(FR)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Priolo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Passion Racing Club</w:t>
                  </w:r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61 (10-6-9)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35 (5-4-6)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(5-2-3)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(1-1-2)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HK$2,112,805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8"/>
        <w:gridCol w:w="673"/>
        <w:gridCol w:w="71"/>
        <w:gridCol w:w="510"/>
        <w:gridCol w:w="393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5yo+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1900 RH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Hugo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Journiac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1.55.11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33.2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Porsenna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Geonpi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Good Deal (FR)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4May17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CMP, FR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Lukas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Delozier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1.43.39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10.4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Lbretha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Thisvi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Skiperia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6Jun17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Maxime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1.47.11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11.1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Skiperia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Shaslika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Karbayane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Maxime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Guyon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1.39.46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18.2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Skiperia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Nice to See You (FR)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Millfield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DEA, FR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St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Maxime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1.36.54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11.4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Blessed Silence (FR)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Sant'Amanza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Iron Spirit (FR)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176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1760" w:rsidRDefault="007174EB">
            <w:pPr>
              <w:spacing w:after="0"/>
            </w:pPr>
          </w:p>
        </w:tc>
        <w:tc>
          <w:tcPr>
            <w:tcW w:w="567" w:type="dxa"/>
          </w:tcPr>
          <w:p w:rsidR="004C1760" w:rsidRDefault="007174EB">
            <w:pPr>
              <w:spacing w:after="0" w:line="28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  <w:p w:rsidR="004C1760" w:rsidRDefault="007174E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6"/>
              <w:gridCol w:w="1210"/>
              <w:gridCol w:w="814"/>
              <w:gridCol w:w="958"/>
              <w:gridCol w:w="293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三晉九</w:t>
                  </w:r>
                </w:p>
              </w:tc>
              <w:tc>
                <w:tcPr>
                  <w:tcW w:w="1284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1760" w:rsidRDefault="007174EB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金永官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韓國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TRIPLE NINE (KOR)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h</w:t>
                  </w:r>
                </w:p>
              </w:tc>
              <w:tc>
                <w:tcPr>
                  <w:tcW w:w="1267" w:type="dxa"/>
                </w:tcPr>
                <w:p w:rsidR="004C1760" w:rsidRDefault="007174EB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Kim Young Kwan (KOR)</w:t>
                  </w:r>
                </w:p>
              </w:tc>
              <w:tc>
                <w:tcPr>
                  <w:tcW w:w="851" w:type="dxa"/>
                </w:tcPr>
                <w:p w:rsidR="004C1760" w:rsidRDefault="007174EB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026" w:type="dxa"/>
                  <w:gridSpan w:val="2"/>
                </w:tcPr>
                <w:p w:rsidR="004C1760" w:rsidRDefault="007174EB">
                  <w:pPr>
                    <w:spacing w:after="0" w:line="160" w:lineRule="exact"/>
                  </w:pP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1760" w:rsidRDefault="007174EB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Ecton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Park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 Little Poke (USA) (Pleasant Tap (USA))</w:t>
                  </w:r>
                </w:p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Choi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Byeong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-Bu</w:t>
                  </w:r>
                </w:p>
              </w:tc>
            </w:tr>
          </w:tbl>
          <w:p w:rsidR="004C1760" w:rsidRDefault="007174E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83"/>
              <w:gridCol w:w="873"/>
              <w:gridCol w:w="549"/>
              <w:gridCol w:w="83"/>
              <w:gridCol w:w="680"/>
              <w:gridCol w:w="513"/>
              <w:gridCol w:w="83"/>
              <w:gridCol w:w="654"/>
            </w:tblGrid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(11-10-1)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(0-3-0)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(11-10-1)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(1-4-1)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HK$16,681,269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(2-3-1)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176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4C1760" w:rsidRDefault="007174EB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4C1760" w:rsidRDefault="007174EB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4C1760" w:rsidRDefault="007174EB"/>
        </w:tc>
      </w:tr>
    </w:tbl>
    <w:p w:rsidR="004C1760" w:rsidRDefault="007174E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8"/>
        <w:gridCol w:w="238"/>
        <w:gridCol w:w="1390"/>
        <w:gridCol w:w="664"/>
        <w:gridCol w:w="70"/>
        <w:gridCol w:w="507"/>
        <w:gridCol w:w="391"/>
        <w:gridCol w:w="280"/>
        <w:gridCol w:w="26"/>
        <w:gridCol w:w="565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49"/>
        <w:gridCol w:w="2188"/>
      </w:tblGrid>
      <w:tr w:rsidR="004C1760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4C1760" w:rsidRDefault="007174EB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9Feb17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USD125,000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2.04.25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Alabaster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Etijaah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(DH)Emotionless (IRE)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briefly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 1/2f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 1/2f</w:t>
            </w: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4Mar17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Maktoum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Challenge R3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USD400,000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FT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2.04.20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Long River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Special Fighter (IRE)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Furia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Cruzada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(CHI)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Never near to challenge</w:t>
            </w: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Godolphin Mile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Dirt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Rodd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1.35.62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55.3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Second Summer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Ross (IRE)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Sharp Azteca (USA)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Never near to challenge</w:t>
            </w:r>
          </w:p>
        </w:tc>
      </w:tr>
      <w:tr w:rsidR="004C1760">
        <w:tc>
          <w:tcPr>
            <w:tcW w:w="397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9Jul17</w:t>
            </w:r>
          </w:p>
        </w:tc>
        <w:tc>
          <w:tcPr>
            <w:tcW w:w="176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Busan Mayor's Cup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KRW500,000,000</w:t>
            </w:r>
          </w:p>
        </w:tc>
        <w:tc>
          <w:tcPr>
            <w:tcW w:w="68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4C1760" w:rsidRDefault="007174EB"/>
        </w:tc>
        <w:tc>
          <w:tcPr>
            <w:tcW w:w="56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Kwen</w:t>
            </w:r>
            <w:proofErr w:type="spellEnd"/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39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1.53.10</w:t>
            </w:r>
          </w:p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8" w:type="dxa"/>
          </w:tcPr>
          <w:p w:rsidR="004C1760" w:rsidRDefault="007174EB"/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4.9</w:t>
            </w:r>
          </w:p>
        </w:tc>
        <w:tc>
          <w:tcPr>
            <w:tcW w:w="227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4C1760" w:rsidRDefault="007174EB"/>
        </w:tc>
        <w:tc>
          <w:tcPr>
            <w:tcW w:w="1474" w:type="dxa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I'm Your Father (USA)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Nine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Saengil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Gippeum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4C1760" w:rsidRDefault="007174EB">
            <w:pPr>
              <w:spacing w:after="0" w:line="140" w:lineRule="exact"/>
            </w:pPr>
          </w:p>
        </w:tc>
      </w:tr>
      <w:tr w:rsidR="007174EB"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13Aug17</w:t>
            </w:r>
          </w:p>
        </w:tc>
        <w:tc>
          <w:tcPr>
            <w:tcW w:w="176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Owners' Cup 3yo+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KRW500,000,000</w:t>
            </w:r>
          </w:p>
        </w:tc>
        <w:tc>
          <w:tcPr>
            <w:tcW w:w="68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BNG, KOR</w:t>
            </w:r>
          </w:p>
        </w:tc>
        <w:tc>
          <w:tcPr>
            <w:tcW w:w="7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Sand 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GD 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4C1760" w:rsidRDefault="007174EB"/>
        </w:tc>
        <w:tc>
          <w:tcPr>
            <w:tcW w:w="56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 Sung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Sil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1.38.20</w:t>
            </w:r>
          </w:p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8" w:type="dxa"/>
            <w:shd w:val="pct10" w:color="auto" w:fill="auto"/>
          </w:tcPr>
          <w:p w:rsidR="004C1760" w:rsidRDefault="007174EB"/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1760" w:rsidRDefault="007174EB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4C1760" w:rsidRDefault="007174EB">
            <w:pPr>
              <w:spacing w:after="0"/>
            </w:pPr>
            <w:r>
              <w:rPr>
                <w:rFonts w:ascii="Arial Narrow" w:hAnsi="Arial Narrow"/>
                <w:sz w:val="14"/>
              </w:rPr>
              <w:t>1.3F</w:t>
            </w:r>
          </w:p>
        </w:tc>
        <w:tc>
          <w:tcPr>
            <w:tcW w:w="227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  <w:shd w:val="pct10" w:color="auto" w:fill="auto"/>
          </w:tcPr>
          <w:p w:rsidR="004C1760" w:rsidRDefault="007174EB"/>
        </w:tc>
        <w:tc>
          <w:tcPr>
            <w:tcW w:w="1474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Power Blade (KOR) </w:t>
            </w:r>
          </w:p>
          <w:p w:rsidR="004C1760" w:rsidRDefault="007174EB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Triple Nine (KOR) </w:t>
            </w:r>
          </w:p>
          <w:p w:rsidR="004C1760" w:rsidRDefault="007174EB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Doraon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Hyeonpyo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(KOR) </w:t>
            </w:r>
          </w:p>
        </w:tc>
        <w:tc>
          <w:tcPr>
            <w:tcW w:w="2262" w:type="dxa"/>
            <w:shd w:val="pct10" w:color="auto" w:fill="auto"/>
          </w:tcPr>
          <w:p w:rsidR="004C1760" w:rsidRDefault="007174EB">
            <w:pPr>
              <w:spacing w:after="0" w:line="140" w:lineRule="exact"/>
            </w:pPr>
          </w:p>
        </w:tc>
      </w:tr>
    </w:tbl>
    <w:p w:rsidR="004C1760" w:rsidRDefault="007174EB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4C1760" w:rsidRDefault="007174EB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4C1760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56C0"/>
    <w:rsid w:val="007174EB"/>
    <w:rsid w:val="008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2706</Words>
  <Characters>15430</Characters>
  <Application>Microsoft Office Word</Application>
  <DocSecurity>0</DocSecurity>
  <Lines>128</Lines>
  <Paragraphs>36</Paragraphs>
  <ScaleCrop>false</ScaleCrop>
  <Company>The Hong Kong Jockey Club</Company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2017-09-07T03:12:00Z</dcterms:created>
  <dcterms:modified xsi:type="dcterms:W3CDTF">2017-09-07T03:14:00Z</dcterms:modified>
</cp:coreProperties>
</file>