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1EAFA" w14:textId="694B899E" w:rsidR="008734B0" w:rsidRPr="001D4ED8" w:rsidRDefault="001D4ED8" w:rsidP="001D4ED8">
      <w:pPr>
        <w:rPr>
          <w:rFonts w:asciiTheme="majorHAnsi" w:eastAsia="細明體_HKSCS" w:hAnsiTheme="majorHAnsi" w:cstheme="majorHAnsi"/>
          <w:szCs w:val="24"/>
        </w:rPr>
      </w:pPr>
      <w:r w:rsidRPr="001D4ED8">
        <w:rPr>
          <w:rFonts w:asciiTheme="majorHAnsi" w:eastAsia="細明體_HKSCS" w:hAnsiTheme="majorHAnsi" w:cstheme="majorHAnsi"/>
          <w:szCs w:val="24"/>
        </w:rPr>
        <w:t>6/9/2017</w:t>
      </w:r>
    </w:p>
    <w:p w14:paraId="259F3F49" w14:textId="77777777" w:rsidR="001D4ED8" w:rsidRDefault="001D4ED8">
      <w:pPr>
        <w:jc w:val="center"/>
        <w:rPr>
          <w:rFonts w:asciiTheme="majorHAnsi" w:eastAsia="細明體_HKSCS" w:hAnsiTheme="majorHAnsi" w:cstheme="majorHAnsi"/>
          <w:b/>
          <w:szCs w:val="24"/>
        </w:rPr>
      </w:pPr>
    </w:p>
    <w:p w14:paraId="0A762B84" w14:textId="7B2574EA" w:rsidR="00527664" w:rsidRPr="008734B0" w:rsidRDefault="00AB3241">
      <w:pPr>
        <w:jc w:val="center"/>
        <w:rPr>
          <w:rFonts w:asciiTheme="majorHAnsi" w:eastAsia="細明體_HKSCS" w:hAnsiTheme="majorHAnsi" w:cstheme="majorHAnsi"/>
          <w:b/>
          <w:szCs w:val="24"/>
          <w:lang w:eastAsia="zh-HK"/>
        </w:rPr>
      </w:pPr>
      <w:r w:rsidRPr="008734B0">
        <w:rPr>
          <w:rFonts w:asciiTheme="majorHAnsi" w:eastAsia="細明體_HKSCS" w:hAnsiTheme="majorHAnsi" w:cstheme="majorHAnsi"/>
          <w:b/>
          <w:szCs w:val="24"/>
        </w:rPr>
        <w:t>跑馬地馬場</w:t>
      </w:r>
      <w:r w:rsidR="00E53DA1" w:rsidRPr="008734B0">
        <w:rPr>
          <w:rFonts w:asciiTheme="majorHAnsi" w:eastAsia="細明體_HKSCS" w:hAnsiTheme="majorHAnsi" w:cstheme="majorHAnsi"/>
          <w:b/>
          <w:szCs w:val="24"/>
        </w:rPr>
        <w:t>一樓</w:t>
      </w:r>
      <w:r w:rsidRPr="008734B0">
        <w:rPr>
          <w:rFonts w:asciiTheme="majorHAnsi" w:eastAsia="細明體_HKSCS" w:hAnsiTheme="majorHAnsi" w:cstheme="majorHAnsi"/>
          <w:b/>
          <w:szCs w:val="24"/>
        </w:rPr>
        <w:t>公眾投注大堂全</w:t>
      </w:r>
      <w:r w:rsidRPr="008734B0">
        <w:rPr>
          <w:rFonts w:asciiTheme="majorHAnsi" w:eastAsia="細明體_HKSCS" w:hAnsiTheme="majorHAnsi" w:cstheme="majorHAnsi"/>
          <w:b/>
          <w:szCs w:val="24"/>
          <w:lang w:eastAsia="zh-HK"/>
        </w:rPr>
        <w:t>新面貌</w:t>
      </w:r>
    </w:p>
    <w:p w14:paraId="72701C86" w14:textId="77777777" w:rsidR="00AB3241" w:rsidRPr="008734B0" w:rsidRDefault="00AB3241">
      <w:pPr>
        <w:jc w:val="center"/>
        <w:rPr>
          <w:rFonts w:asciiTheme="majorHAnsi" w:eastAsia="細明體_HKSCS" w:hAnsiTheme="majorHAnsi" w:cstheme="majorHAnsi"/>
          <w:b/>
          <w:szCs w:val="24"/>
        </w:rPr>
      </w:pPr>
      <w:r w:rsidRPr="008734B0">
        <w:rPr>
          <w:rFonts w:asciiTheme="majorHAnsi" w:eastAsia="細明體_HKSCS" w:hAnsiTheme="majorHAnsi" w:cstheme="majorHAnsi"/>
          <w:b/>
          <w:szCs w:val="24"/>
          <w:lang w:eastAsia="zh-HK"/>
        </w:rPr>
        <w:t>暨</w:t>
      </w:r>
    </w:p>
    <w:p w14:paraId="52033C03" w14:textId="525C76C0" w:rsidR="00D50F96" w:rsidRPr="008734B0" w:rsidRDefault="007C1F28">
      <w:pPr>
        <w:jc w:val="center"/>
        <w:rPr>
          <w:rFonts w:asciiTheme="majorHAnsi" w:eastAsia="細明體_HKSCS" w:hAnsiTheme="majorHAnsi" w:cstheme="majorHAnsi"/>
          <w:b/>
          <w:szCs w:val="24"/>
        </w:rPr>
      </w:pPr>
      <w:r w:rsidRPr="007C1F28">
        <w:rPr>
          <w:rFonts w:asciiTheme="majorHAnsi" w:eastAsia="細明體_HKSCS" w:hAnsiTheme="majorHAnsi" w:cstheme="majorHAnsi"/>
          <w:b/>
          <w:szCs w:val="24"/>
        </w:rPr>
        <w:t>「同德」</w:t>
      </w:r>
      <w:r w:rsidR="00AB3241" w:rsidRPr="008734B0">
        <w:rPr>
          <w:rFonts w:asciiTheme="majorHAnsi" w:eastAsia="細明體_HKSCS" w:hAnsiTheme="majorHAnsi" w:cstheme="majorHAnsi"/>
          <w:b/>
          <w:szCs w:val="24"/>
        </w:rPr>
        <w:t>餐廳開幕</w:t>
      </w:r>
    </w:p>
    <w:p w14:paraId="61221854" w14:textId="77777777" w:rsidR="00D50F96" w:rsidRPr="008734B0" w:rsidRDefault="00D50F96">
      <w:pPr>
        <w:spacing w:after="180"/>
        <w:jc w:val="both"/>
        <w:rPr>
          <w:rFonts w:asciiTheme="majorHAnsi" w:eastAsia="細明體_HKSCS" w:hAnsiTheme="majorHAnsi" w:cstheme="majorHAnsi"/>
          <w:szCs w:val="24"/>
        </w:rPr>
      </w:pPr>
    </w:p>
    <w:p w14:paraId="740C352A" w14:textId="0531EEE9" w:rsidR="00650C9F" w:rsidRPr="008734B0" w:rsidRDefault="00E53DA1">
      <w:pPr>
        <w:spacing w:after="180"/>
        <w:jc w:val="both"/>
        <w:rPr>
          <w:rFonts w:asciiTheme="majorHAnsi" w:eastAsia="細明體_HKSCS" w:hAnsiTheme="majorHAnsi" w:cstheme="majorHAnsi"/>
          <w:strike/>
          <w:szCs w:val="24"/>
        </w:rPr>
      </w:pPr>
      <w:r w:rsidRPr="008734B0">
        <w:rPr>
          <w:rFonts w:asciiTheme="majorHAnsi" w:eastAsia="細明體_HKSCS" w:hAnsiTheme="majorHAnsi" w:cstheme="majorHAnsi"/>
          <w:szCs w:val="24"/>
        </w:rPr>
        <w:t>跑馬地馬場</w:t>
      </w:r>
      <w:r w:rsidR="002F4E03" w:rsidRPr="008734B0">
        <w:rPr>
          <w:rFonts w:asciiTheme="majorHAnsi" w:eastAsia="細明體_HKSCS" w:hAnsiTheme="majorHAnsi" w:cstheme="majorHAnsi"/>
          <w:szCs w:val="24"/>
          <w:shd w:val="clear" w:color="auto" w:fill="FFFFFF"/>
        </w:rPr>
        <w:t>於今年暑假進行</w:t>
      </w:r>
      <w:r w:rsidR="00B40EB1" w:rsidRPr="008734B0">
        <w:rPr>
          <w:rFonts w:asciiTheme="majorHAnsi" w:eastAsia="細明體_HKSCS" w:hAnsiTheme="majorHAnsi" w:cstheme="majorHAnsi"/>
          <w:szCs w:val="24"/>
          <w:shd w:val="clear" w:color="auto" w:fill="FFFFFF"/>
        </w:rPr>
        <w:t>之</w:t>
      </w:r>
      <w:r w:rsidR="00576627" w:rsidRPr="008734B0">
        <w:rPr>
          <w:rFonts w:asciiTheme="majorHAnsi" w:eastAsia="細明體_HKSCS" w:hAnsiTheme="majorHAnsi" w:cstheme="majorHAnsi"/>
          <w:szCs w:val="24"/>
          <w:shd w:val="clear" w:color="auto" w:fill="FFFFFF"/>
        </w:rPr>
        <w:t>翻新</w:t>
      </w:r>
      <w:r w:rsidR="002F4E03" w:rsidRPr="008734B0">
        <w:rPr>
          <w:rFonts w:asciiTheme="majorHAnsi" w:eastAsia="細明體_HKSCS" w:hAnsiTheme="majorHAnsi" w:cstheme="majorHAnsi"/>
          <w:szCs w:val="24"/>
          <w:shd w:val="clear" w:color="auto" w:fill="FFFFFF"/>
        </w:rPr>
        <w:t>工程，</w:t>
      </w:r>
      <w:r w:rsidR="00D6228F" w:rsidRPr="008734B0">
        <w:rPr>
          <w:rFonts w:asciiTheme="majorHAnsi" w:eastAsia="細明體_HKSCS" w:hAnsiTheme="majorHAnsi" w:cstheme="majorHAnsi"/>
          <w:szCs w:val="24"/>
          <w:shd w:val="clear" w:color="auto" w:fill="FFFFFF"/>
        </w:rPr>
        <w:t>其中</w:t>
      </w:r>
      <w:r w:rsidR="002F4E03" w:rsidRPr="008734B0">
        <w:rPr>
          <w:rFonts w:asciiTheme="majorHAnsi" w:eastAsia="細明體_HKSCS" w:hAnsiTheme="majorHAnsi" w:cstheme="majorHAnsi"/>
          <w:szCs w:val="24"/>
        </w:rPr>
        <w:t>一樓公眾投注大堂</w:t>
      </w:r>
      <w:r w:rsidR="00D6228F" w:rsidRPr="008734B0">
        <w:rPr>
          <w:rFonts w:asciiTheme="majorHAnsi" w:eastAsia="細明體_HKSCS" w:hAnsiTheme="majorHAnsi" w:cstheme="majorHAnsi"/>
          <w:szCs w:val="24"/>
        </w:rPr>
        <w:t>的</w:t>
      </w:r>
      <w:r w:rsidR="002F4E03" w:rsidRPr="008734B0">
        <w:rPr>
          <w:rFonts w:asciiTheme="majorHAnsi" w:eastAsia="細明體_HKSCS" w:hAnsiTheme="majorHAnsi" w:cstheme="majorHAnsi"/>
          <w:szCs w:val="24"/>
          <w:shd w:val="clear" w:color="auto" w:fill="FFFFFF"/>
        </w:rPr>
        <w:t>工程</w:t>
      </w:r>
      <w:r w:rsidR="00324694" w:rsidRPr="008734B0">
        <w:rPr>
          <w:rFonts w:asciiTheme="majorHAnsi" w:eastAsia="細明體_HKSCS" w:hAnsiTheme="majorHAnsi" w:cstheme="majorHAnsi"/>
          <w:szCs w:val="24"/>
          <w:shd w:val="clear" w:color="auto" w:fill="FFFFFF"/>
        </w:rPr>
        <w:t>現</w:t>
      </w:r>
      <w:r w:rsidR="003B5099" w:rsidRPr="008734B0">
        <w:rPr>
          <w:rFonts w:asciiTheme="majorHAnsi" w:eastAsia="細明體_HKSCS" w:hAnsiTheme="majorHAnsi" w:cstheme="majorHAnsi"/>
          <w:szCs w:val="24"/>
          <w:shd w:val="clear" w:color="auto" w:fill="FFFFFF"/>
        </w:rPr>
        <w:t>已竣工</w:t>
      </w:r>
      <w:r w:rsidR="00D6228F" w:rsidRPr="008734B0">
        <w:rPr>
          <w:rFonts w:asciiTheme="majorHAnsi" w:eastAsia="細明體_HKSCS" w:hAnsiTheme="majorHAnsi" w:cstheme="majorHAnsi"/>
          <w:szCs w:val="24"/>
          <w:shd w:val="clear" w:color="auto" w:fill="FFFFFF"/>
        </w:rPr>
        <w:t>，</w:t>
      </w:r>
      <w:r w:rsidR="00950B34" w:rsidRPr="008734B0">
        <w:rPr>
          <w:rFonts w:asciiTheme="majorHAnsi" w:eastAsia="細明體_HKSCS" w:hAnsiTheme="majorHAnsi" w:cstheme="majorHAnsi"/>
          <w:szCs w:val="24"/>
        </w:rPr>
        <w:t>客戶</w:t>
      </w:r>
      <w:r w:rsidR="00526BA3" w:rsidRPr="008734B0">
        <w:rPr>
          <w:rFonts w:asciiTheme="majorHAnsi" w:eastAsia="細明體_HKSCS" w:hAnsiTheme="majorHAnsi" w:cstheme="majorHAnsi"/>
          <w:szCs w:val="24"/>
          <w:lang w:eastAsia="zh-HK"/>
        </w:rPr>
        <w:t>於新一季賽事</w:t>
      </w:r>
      <w:r w:rsidR="00D6228F" w:rsidRPr="008734B0">
        <w:rPr>
          <w:rFonts w:asciiTheme="majorHAnsi" w:eastAsia="細明體_HKSCS" w:hAnsiTheme="majorHAnsi" w:cstheme="majorHAnsi"/>
          <w:szCs w:val="24"/>
          <w:lang w:eastAsia="zh-HK"/>
        </w:rPr>
        <w:t>將可</w:t>
      </w:r>
      <w:r w:rsidR="00526BA3" w:rsidRPr="008734B0">
        <w:rPr>
          <w:rFonts w:asciiTheme="majorHAnsi" w:eastAsia="細明體_HKSCS" w:hAnsiTheme="majorHAnsi" w:cstheme="majorHAnsi"/>
          <w:szCs w:val="24"/>
          <w:lang w:eastAsia="zh-HK"/>
        </w:rPr>
        <w:t>享受更</w:t>
      </w:r>
      <w:r w:rsidR="00526BA3" w:rsidRPr="008734B0">
        <w:rPr>
          <w:rFonts w:asciiTheme="majorHAnsi" w:eastAsia="細明體_HKSCS" w:hAnsiTheme="majorHAnsi" w:cstheme="majorHAnsi"/>
          <w:szCs w:val="24"/>
        </w:rPr>
        <w:t>舒適</w:t>
      </w:r>
      <w:r w:rsidR="00526BA3" w:rsidRPr="008734B0">
        <w:rPr>
          <w:rFonts w:asciiTheme="majorHAnsi" w:eastAsia="細明體_HKSCS" w:hAnsiTheme="majorHAnsi" w:cstheme="majorHAnsi"/>
          <w:szCs w:val="24"/>
          <w:lang w:eastAsia="zh-HK"/>
        </w:rPr>
        <w:t>的</w:t>
      </w:r>
      <w:r w:rsidR="00526BA3" w:rsidRPr="008734B0">
        <w:rPr>
          <w:rFonts w:asciiTheme="majorHAnsi" w:eastAsia="細明體_HKSCS" w:hAnsiTheme="majorHAnsi" w:cstheme="majorHAnsi"/>
          <w:szCs w:val="24"/>
        </w:rPr>
        <w:t>環境</w:t>
      </w:r>
      <w:r w:rsidR="00D6228F" w:rsidRPr="008734B0">
        <w:rPr>
          <w:rFonts w:asciiTheme="majorHAnsi" w:eastAsia="細明體_HKSCS" w:hAnsiTheme="majorHAnsi" w:cstheme="majorHAnsi"/>
          <w:szCs w:val="24"/>
        </w:rPr>
        <w:t>，以</w:t>
      </w:r>
      <w:r w:rsidR="00526BA3" w:rsidRPr="008734B0">
        <w:rPr>
          <w:rFonts w:asciiTheme="majorHAnsi" w:eastAsia="細明體_HKSCS" w:hAnsiTheme="majorHAnsi" w:cstheme="majorHAnsi"/>
          <w:szCs w:val="24"/>
          <w:lang w:eastAsia="zh-HK"/>
        </w:rPr>
        <w:t>及更佳</w:t>
      </w:r>
      <w:r w:rsidR="00B20181" w:rsidRPr="008734B0">
        <w:rPr>
          <w:rFonts w:asciiTheme="majorHAnsi" w:eastAsia="細明體_HKSCS" w:hAnsiTheme="majorHAnsi" w:cstheme="majorHAnsi"/>
          <w:szCs w:val="24"/>
        </w:rPr>
        <w:t>的</w:t>
      </w:r>
      <w:r w:rsidR="00526BA3" w:rsidRPr="008734B0">
        <w:rPr>
          <w:rFonts w:asciiTheme="majorHAnsi" w:eastAsia="細明體_HKSCS" w:hAnsiTheme="majorHAnsi" w:cstheme="majorHAnsi"/>
          <w:szCs w:val="24"/>
          <w:lang w:eastAsia="zh-HK"/>
        </w:rPr>
        <w:t>服務體驗。</w:t>
      </w:r>
    </w:p>
    <w:p w14:paraId="2DE04112" w14:textId="2053CC98" w:rsidR="00DD51E6" w:rsidRPr="008734B0" w:rsidRDefault="00B20181">
      <w:pPr>
        <w:spacing w:after="180"/>
        <w:jc w:val="both"/>
        <w:rPr>
          <w:rFonts w:asciiTheme="majorHAnsi" w:eastAsia="細明體_HKSCS" w:hAnsiTheme="majorHAnsi" w:cstheme="majorHAnsi"/>
          <w:szCs w:val="24"/>
        </w:rPr>
      </w:pPr>
      <w:r w:rsidRPr="008734B0">
        <w:rPr>
          <w:rFonts w:asciiTheme="majorHAnsi" w:eastAsia="細明體_HKSCS" w:hAnsiTheme="majorHAnsi" w:cstheme="majorHAnsi"/>
          <w:szCs w:val="24"/>
        </w:rPr>
        <w:t>我們</w:t>
      </w:r>
      <w:r w:rsidR="00576627" w:rsidRPr="008734B0">
        <w:rPr>
          <w:rFonts w:asciiTheme="majorHAnsi" w:eastAsia="細明體_HKSCS" w:hAnsiTheme="majorHAnsi" w:cstheme="majorHAnsi"/>
          <w:szCs w:val="24"/>
        </w:rPr>
        <w:t>在</w:t>
      </w:r>
      <w:r w:rsidR="00C915ED" w:rsidRPr="008734B0">
        <w:rPr>
          <w:rFonts w:asciiTheme="majorHAnsi" w:eastAsia="細明體_HKSCS" w:hAnsiTheme="majorHAnsi" w:cstheme="majorHAnsi"/>
          <w:szCs w:val="24"/>
        </w:rPr>
        <w:t>跑馬地馬場</w:t>
      </w:r>
      <w:r w:rsidR="00C915ED">
        <w:rPr>
          <w:rFonts w:asciiTheme="majorHAnsi" w:eastAsia="細明體_HKSCS" w:hAnsiTheme="majorHAnsi" w:cstheme="majorHAnsi" w:hint="eastAsia"/>
          <w:szCs w:val="24"/>
        </w:rPr>
        <w:t>大看台</w:t>
      </w:r>
      <w:proofErr w:type="gramStart"/>
      <w:r w:rsidR="00576627" w:rsidRPr="008734B0">
        <w:rPr>
          <w:rFonts w:asciiTheme="majorHAnsi" w:eastAsia="細明體_HKSCS" w:hAnsiTheme="majorHAnsi" w:cstheme="majorHAnsi"/>
          <w:szCs w:val="24"/>
        </w:rPr>
        <w:t>一</w:t>
      </w:r>
      <w:proofErr w:type="gramEnd"/>
      <w:r w:rsidR="00576627" w:rsidRPr="008734B0">
        <w:rPr>
          <w:rFonts w:asciiTheme="majorHAnsi" w:eastAsia="細明體_HKSCS" w:hAnsiTheme="majorHAnsi" w:cstheme="majorHAnsi"/>
          <w:szCs w:val="24"/>
        </w:rPr>
        <w:t>樓</w:t>
      </w:r>
      <w:r w:rsidR="00526BA3" w:rsidRPr="008734B0">
        <w:rPr>
          <w:rFonts w:asciiTheme="majorHAnsi" w:eastAsia="細明體_HKSCS" w:hAnsiTheme="majorHAnsi" w:cstheme="majorHAnsi"/>
          <w:szCs w:val="24"/>
          <w:lang w:eastAsia="zh-HK"/>
        </w:rPr>
        <w:t>為</w:t>
      </w:r>
      <w:r w:rsidR="00526BA3" w:rsidRPr="008734B0">
        <w:rPr>
          <w:rFonts w:asciiTheme="majorHAnsi" w:eastAsia="細明體_HKSCS" w:hAnsiTheme="majorHAnsi" w:cstheme="majorHAnsi"/>
          <w:szCs w:val="24"/>
        </w:rPr>
        <w:t>「優越」客戶</w:t>
      </w:r>
      <w:r w:rsidR="00526BA3" w:rsidRPr="008734B0">
        <w:rPr>
          <w:rFonts w:asciiTheme="majorHAnsi" w:eastAsia="細明體_HKSCS" w:hAnsiTheme="majorHAnsi" w:cstheme="majorHAnsi"/>
          <w:szCs w:val="24"/>
          <w:lang w:eastAsia="zh-HK"/>
        </w:rPr>
        <w:t>增</w:t>
      </w:r>
      <w:r w:rsidR="00AB3241" w:rsidRPr="008734B0">
        <w:rPr>
          <w:rFonts w:asciiTheme="majorHAnsi" w:eastAsia="細明體_HKSCS" w:hAnsiTheme="majorHAnsi" w:cstheme="majorHAnsi"/>
          <w:szCs w:val="24"/>
        </w:rPr>
        <w:t>設</w:t>
      </w:r>
      <w:r w:rsidR="00526BA3" w:rsidRPr="008734B0">
        <w:rPr>
          <w:rFonts w:asciiTheme="majorHAnsi" w:eastAsia="細明體_HKSCS" w:hAnsiTheme="majorHAnsi" w:cstheme="majorHAnsi"/>
          <w:szCs w:val="24"/>
          <w:lang w:eastAsia="zh-HK"/>
        </w:rPr>
        <w:t>專屬</w:t>
      </w:r>
      <w:r w:rsidR="00AB3241" w:rsidRPr="008734B0">
        <w:rPr>
          <w:rFonts w:asciiTheme="majorHAnsi" w:eastAsia="細明體_HKSCS" w:hAnsiTheme="majorHAnsi" w:cstheme="majorHAnsi"/>
          <w:szCs w:val="24"/>
        </w:rPr>
        <w:t>餐廳</w:t>
      </w:r>
      <w:r w:rsidR="00526BA3" w:rsidRPr="008734B0">
        <w:rPr>
          <w:rFonts w:asciiTheme="majorHAnsi" w:eastAsia="細明體_HKSCS" w:hAnsiTheme="majorHAnsi" w:cstheme="majorHAnsi"/>
          <w:szCs w:val="24"/>
        </w:rPr>
        <w:t>，</w:t>
      </w:r>
      <w:r w:rsidR="00AB3241" w:rsidRPr="008734B0">
        <w:rPr>
          <w:rFonts w:asciiTheme="majorHAnsi" w:eastAsia="細明體_HKSCS" w:hAnsiTheme="majorHAnsi" w:cstheme="majorHAnsi"/>
          <w:szCs w:val="24"/>
        </w:rPr>
        <w:t>並以</w:t>
      </w:r>
      <w:proofErr w:type="gramStart"/>
      <w:r w:rsidR="009B45BA" w:rsidRPr="008734B0">
        <w:rPr>
          <w:rFonts w:asciiTheme="majorHAnsi" w:eastAsia="細明體_HKSCS" w:hAnsiTheme="majorHAnsi" w:cstheme="majorHAnsi"/>
          <w:szCs w:val="24"/>
        </w:rPr>
        <w:t>80</w:t>
      </w:r>
      <w:r w:rsidR="009B45BA" w:rsidRPr="008734B0">
        <w:rPr>
          <w:rFonts w:asciiTheme="majorHAnsi" w:eastAsia="細明體_HKSCS" w:hAnsiTheme="majorHAnsi" w:cstheme="majorHAnsi"/>
          <w:szCs w:val="24"/>
        </w:rPr>
        <w:t>年代馬王</w:t>
      </w:r>
      <w:proofErr w:type="gramEnd"/>
      <w:r w:rsidR="00AB3241" w:rsidRPr="008734B0">
        <w:rPr>
          <w:rFonts w:asciiTheme="majorHAnsi" w:eastAsia="細明體_HKSCS" w:hAnsiTheme="majorHAnsi" w:cstheme="majorHAnsi"/>
          <w:szCs w:val="24"/>
        </w:rPr>
        <w:t>「同德」命名</w:t>
      </w:r>
      <w:r w:rsidR="00D6228F" w:rsidRPr="008734B0">
        <w:rPr>
          <w:rFonts w:asciiTheme="majorHAnsi" w:eastAsia="細明體_HKSCS" w:hAnsiTheme="majorHAnsi" w:cstheme="majorHAnsi"/>
          <w:szCs w:val="24"/>
        </w:rPr>
        <w:t>。</w:t>
      </w:r>
      <w:r w:rsidR="002B0C81" w:rsidRPr="008734B0">
        <w:rPr>
          <w:rFonts w:asciiTheme="majorHAnsi" w:eastAsia="細明體_HKSCS" w:hAnsiTheme="majorHAnsi" w:cstheme="majorHAnsi"/>
          <w:szCs w:val="24"/>
        </w:rPr>
        <w:t>同德是</w:t>
      </w:r>
      <w:r w:rsidR="001949B8" w:rsidRPr="008734B0">
        <w:rPr>
          <w:rFonts w:asciiTheme="majorHAnsi" w:eastAsia="細明體_HKSCS" w:hAnsiTheme="majorHAnsi" w:cstheme="majorHAnsi"/>
          <w:szCs w:val="24"/>
        </w:rPr>
        <w:t>香港</w:t>
      </w:r>
      <w:r w:rsidR="00BF308C">
        <w:rPr>
          <w:rFonts w:asciiTheme="majorHAnsi" w:eastAsia="細明體_HKSCS" w:hAnsiTheme="majorHAnsi" w:cstheme="majorHAnsi" w:hint="eastAsia"/>
          <w:szCs w:val="24"/>
        </w:rPr>
        <w:t>職業</w:t>
      </w:r>
      <w:r w:rsidR="001949B8" w:rsidRPr="008734B0">
        <w:rPr>
          <w:rFonts w:asciiTheme="majorHAnsi" w:eastAsia="細明體_HKSCS" w:hAnsiTheme="majorHAnsi" w:cstheme="majorHAnsi"/>
          <w:szCs w:val="24"/>
        </w:rPr>
        <w:t>賽馬</w:t>
      </w:r>
      <w:r w:rsidR="002B0C81" w:rsidRPr="008734B0">
        <w:rPr>
          <w:rFonts w:asciiTheme="majorHAnsi" w:eastAsia="細明體_HKSCS" w:hAnsiTheme="majorHAnsi" w:cstheme="majorHAnsi"/>
          <w:szCs w:val="24"/>
        </w:rPr>
        <w:t>史</w:t>
      </w:r>
      <w:proofErr w:type="gramStart"/>
      <w:r w:rsidR="002B0C81" w:rsidRPr="008734B0">
        <w:rPr>
          <w:rFonts w:asciiTheme="majorHAnsi" w:eastAsia="細明體_HKSCS" w:hAnsiTheme="majorHAnsi" w:cstheme="majorHAnsi"/>
          <w:szCs w:val="24"/>
        </w:rPr>
        <w:t>上</w:t>
      </w:r>
      <w:r w:rsidR="00D6228F" w:rsidRPr="008734B0">
        <w:rPr>
          <w:rFonts w:asciiTheme="majorHAnsi" w:eastAsia="細明體_HKSCS" w:hAnsiTheme="majorHAnsi" w:cstheme="majorHAnsi"/>
          <w:szCs w:val="24"/>
        </w:rPr>
        <w:t>首</w:t>
      </w:r>
      <w:r w:rsidR="002B0C81" w:rsidRPr="008734B0">
        <w:rPr>
          <w:rFonts w:asciiTheme="majorHAnsi" w:eastAsia="細明體_HKSCS" w:hAnsiTheme="majorHAnsi" w:cstheme="majorHAnsi"/>
          <w:szCs w:val="24"/>
        </w:rPr>
        <w:t>匹</w:t>
      </w:r>
      <w:r w:rsidR="002B0C81" w:rsidRPr="008734B0">
        <w:rPr>
          <w:rFonts w:asciiTheme="majorHAnsi" w:eastAsia="細明體_HKSCS" w:hAnsiTheme="majorHAnsi" w:cstheme="majorHAnsi"/>
          <w:szCs w:val="24"/>
        </w:rPr>
        <w:t>10</w:t>
      </w:r>
      <w:r w:rsidR="002B0C81" w:rsidRPr="008734B0">
        <w:rPr>
          <w:rFonts w:asciiTheme="majorHAnsi" w:eastAsia="細明體_HKSCS" w:hAnsiTheme="majorHAnsi" w:cstheme="majorHAnsi"/>
          <w:szCs w:val="24"/>
        </w:rPr>
        <w:t>連捷</w:t>
      </w:r>
      <w:r w:rsidR="001949B8" w:rsidRPr="008734B0">
        <w:rPr>
          <w:rFonts w:asciiTheme="majorHAnsi" w:eastAsia="細明體_HKSCS" w:hAnsiTheme="majorHAnsi" w:cstheme="majorHAnsi"/>
          <w:szCs w:val="24"/>
        </w:rPr>
        <w:t>並</w:t>
      </w:r>
      <w:proofErr w:type="gramEnd"/>
      <w:r w:rsidR="001949B8" w:rsidRPr="008734B0">
        <w:rPr>
          <w:rFonts w:asciiTheme="majorHAnsi" w:eastAsia="細明體_HKSCS" w:hAnsiTheme="majorHAnsi" w:cstheme="majorHAnsi"/>
          <w:szCs w:val="24"/>
        </w:rPr>
        <w:t>在</w:t>
      </w:r>
      <w:r w:rsidR="00BF308C">
        <w:rPr>
          <w:rFonts w:asciiTheme="majorHAnsi" w:eastAsia="細明體_HKSCS" w:hAnsiTheme="majorHAnsi" w:cstheme="majorHAnsi" w:hint="eastAsia"/>
          <w:szCs w:val="24"/>
        </w:rPr>
        <w:t>一九八三年十一月以勢如破竹姿態締造</w:t>
      </w:r>
      <w:r w:rsidR="002B0C81" w:rsidRPr="008734B0">
        <w:rPr>
          <w:rFonts w:asciiTheme="majorHAnsi" w:eastAsia="細明體_HKSCS" w:hAnsiTheme="majorHAnsi" w:cstheme="majorHAnsi"/>
          <w:szCs w:val="24"/>
        </w:rPr>
        <w:t>沙田</w:t>
      </w:r>
      <w:r w:rsidR="00BF308C">
        <w:rPr>
          <w:rFonts w:asciiTheme="majorHAnsi" w:eastAsia="細明體_HKSCS" w:hAnsiTheme="majorHAnsi" w:cstheme="majorHAnsi" w:hint="eastAsia"/>
          <w:szCs w:val="24"/>
        </w:rPr>
        <w:t>馬場一千六百米賽事的新紀</w:t>
      </w:r>
      <w:r w:rsidR="002B0C81" w:rsidRPr="008734B0">
        <w:rPr>
          <w:rFonts w:asciiTheme="majorHAnsi" w:eastAsia="細明體_HKSCS" w:hAnsiTheme="majorHAnsi" w:cstheme="majorHAnsi"/>
          <w:szCs w:val="24"/>
        </w:rPr>
        <w:t>錄</w:t>
      </w:r>
      <w:r w:rsidR="001949B8" w:rsidRPr="008734B0">
        <w:rPr>
          <w:rFonts w:asciiTheme="majorHAnsi" w:eastAsia="細明體_HKSCS" w:hAnsiTheme="majorHAnsi" w:cstheme="majorHAnsi"/>
          <w:szCs w:val="24"/>
        </w:rPr>
        <w:t>時間</w:t>
      </w:r>
      <w:r w:rsidR="002B0C81" w:rsidRPr="008734B0">
        <w:rPr>
          <w:rFonts w:asciiTheme="majorHAnsi" w:eastAsia="細明體_HKSCS" w:hAnsiTheme="majorHAnsi" w:cstheme="majorHAnsi"/>
          <w:szCs w:val="24"/>
        </w:rPr>
        <w:t>，</w:t>
      </w:r>
      <w:r w:rsidR="00BF308C">
        <w:rPr>
          <w:rFonts w:asciiTheme="majorHAnsi" w:eastAsia="細明體_HKSCS" w:hAnsiTheme="majorHAnsi" w:cstheme="majorHAnsi" w:hint="eastAsia"/>
          <w:szCs w:val="24"/>
        </w:rPr>
        <w:t>此項紀錄維持二十四年之久</w:t>
      </w:r>
      <w:r w:rsidR="00BF308C" w:rsidRPr="008734B0">
        <w:rPr>
          <w:rFonts w:asciiTheme="majorHAnsi" w:eastAsia="細明體_HKSCS" w:hAnsiTheme="majorHAnsi" w:cstheme="majorHAnsi"/>
          <w:color w:val="000000" w:themeColor="text1"/>
          <w:szCs w:val="24"/>
        </w:rPr>
        <w:t>；</w:t>
      </w:r>
      <w:r w:rsidR="00BF308C" w:rsidRPr="008734B0">
        <w:rPr>
          <w:rFonts w:asciiTheme="majorHAnsi" w:eastAsia="細明體_HKSCS" w:hAnsiTheme="majorHAnsi" w:cstheme="majorHAnsi"/>
          <w:szCs w:val="24"/>
        </w:rPr>
        <w:t>「同德」</w:t>
      </w:r>
      <w:r w:rsidR="00576627" w:rsidRPr="008734B0">
        <w:rPr>
          <w:rFonts w:asciiTheme="majorHAnsi" w:eastAsia="細明體_HKSCS" w:hAnsiTheme="majorHAnsi" w:cstheme="majorHAnsi"/>
          <w:szCs w:val="24"/>
        </w:rPr>
        <w:t>為一眾馬迷心中的傳奇</w:t>
      </w:r>
      <w:r w:rsidR="00576627" w:rsidRPr="008734B0">
        <w:rPr>
          <w:rFonts w:asciiTheme="majorHAnsi" w:eastAsia="細明體_HKSCS" w:hAnsiTheme="majorHAnsi" w:cstheme="majorHAnsi"/>
          <w:szCs w:val="24"/>
          <w:lang w:eastAsia="zh-HK"/>
        </w:rPr>
        <w:t>名駒</w:t>
      </w:r>
      <w:r w:rsidR="00576627" w:rsidRPr="008734B0">
        <w:rPr>
          <w:rFonts w:asciiTheme="majorHAnsi" w:eastAsia="細明體_HKSCS" w:hAnsiTheme="majorHAnsi" w:cstheme="majorHAnsi"/>
          <w:szCs w:val="24"/>
        </w:rPr>
        <w:t>，載滿共同回憶</w:t>
      </w:r>
      <w:r w:rsidR="00DD51E6" w:rsidRPr="008734B0">
        <w:rPr>
          <w:rFonts w:asciiTheme="majorHAnsi" w:eastAsia="細明體_HKSCS" w:hAnsiTheme="majorHAnsi" w:cstheme="majorHAnsi"/>
          <w:szCs w:val="24"/>
        </w:rPr>
        <w:t>。</w:t>
      </w:r>
    </w:p>
    <w:p w14:paraId="1360869E" w14:textId="4B23B36F" w:rsidR="00650C9F" w:rsidRPr="008734B0" w:rsidRDefault="00AB3241">
      <w:pPr>
        <w:spacing w:after="180"/>
        <w:jc w:val="both"/>
        <w:rPr>
          <w:rFonts w:asciiTheme="majorHAnsi" w:eastAsia="細明體_HKSCS" w:hAnsiTheme="majorHAnsi" w:cstheme="majorHAnsi"/>
          <w:szCs w:val="24"/>
        </w:rPr>
      </w:pPr>
      <w:r w:rsidRPr="008734B0">
        <w:rPr>
          <w:rFonts w:asciiTheme="majorHAnsi" w:eastAsia="細明體_HKSCS" w:hAnsiTheme="majorHAnsi" w:cstheme="majorHAnsi"/>
          <w:szCs w:val="24"/>
        </w:rPr>
        <w:t>「同德」</w:t>
      </w:r>
      <w:r w:rsidR="00DD51E6" w:rsidRPr="008734B0">
        <w:rPr>
          <w:rFonts w:asciiTheme="majorHAnsi" w:eastAsia="細明體_HKSCS" w:hAnsiTheme="majorHAnsi" w:cstheme="majorHAnsi"/>
          <w:szCs w:val="24"/>
        </w:rPr>
        <w:t>的設計</w:t>
      </w:r>
      <w:r w:rsidR="00D6228F" w:rsidRPr="008734B0">
        <w:rPr>
          <w:rFonts w:asciiTheme="majorHAnsi" w:eastAsia="細明體_HKSCS" w:hAnsiTheme="majorHAnsi" w:cstheme="majorHAnsi"/>
          <w:szCs w:val="24"/>
        </w:rPr>
        <w:t>以</w:t>
      </w:r>
      <w:r w:rsidRPr="008734B0">
        <w:rPr>
          <w:rFonts w:asciiTheme="majorHAnsi" w:eastAsia="細明體_HKSCS" w:hAnsiTheme="majorHAnsi" w:cstheme="majorHAnsi"/>
          <w:szCs w:val="24"/>
        </w:rPr>
        <w:t>機場貴賓室</w:t>
      </w:r>
      <w:r w:rsidR="00D6228F" w:rsidRPr="008734B0">
        <w:rPr>
          <w:rFonts w:asciiTheme="majorHAnsi" w:eastAsia="細明體_HKSCS" w:hAnsiTheme="majorHAnsi" w:cstheme="majorHAnsi"/>
          <w:szCs w:val="24"/>
        </w:rPr>
        <w:t>為藍本</w:t>
      </w:r>
      <w:r w:rsidRPr="008734B0">
        <w:rPr>
          <w:rFonts w:asciiTheme="majorHAnsi" w:eastAsia="細明體_HKSCS" w:hAnsiTheme="majorHAnsi" w:cstheme="majorHAnsi"/>
          <w:szCs w:val="24"/>
        </w:rPr>
        <w:t>，</w:t>
      </w:r>
      <w:r w:rsidR="002A0AC4" w:rsidRPr="008734B0">
        <w:rPr>
          <w:rFonts w:asciiTheme="majorHAnsi" w:eastAsia="細明體_HKSCS" w:hAnsiTheme="majorHAnsi" w:cstheme="majorHAnsi"/>
          <w:szCs w:val="24"/>
        </w:rPr>
        <w:t>務求</w:t>
      </w:r>
      <w:r w:rsidRPr="008734B0">
        <w:rPr>
          <w:rFonts w:asciiTheme="majorHAnsi" w:eastAsia="細明體_HKSCS" w:hAnsiTheme="majorHAnsi" w:cstheme="majorHAnsi"/>
          <w:szCs w:val="24"/>
        </w:rPr>
        <w:t>為</w:t>
      </w:r>
      <w:r w:rsidR="00950B34" w:rsidRPr="008734B0">
        <w:rPr>
          <w:rFonts w:asciiTheme="majorHAnsi" w:eastAsia="細明體_HKSCS" w:hAnsiTheme="majorHAnsi" w:cstheme="majorHAnsi"/>
          <w:szCs w:val="24"/>
        </w:rPr>
        <w:t>客戶</w:t>
      </w:r>
      <w:r w:rsidR="00526BA3" w:rsidRPr="008734B0">
        <w:rPr>
          <w:rFonts w:asciiTheme="majorHAnsi" w:eastAsia="細明體_HKSCS" w:hAnsiTheme="majorHAnsi" w:cstheme="majorHAnsi"/>
          <w:szCs w:val="24"/>
          <w:lang w:eastAsia="zh-HK"/>
        </w:rPr>
        <w:t>提供</w:t>
      </w:r>
      <w:r w:rsidR="00D6228F" w:rsidRPr="008734B0">
        <w:rPr>
          <w:rFonts w:asciiTheme="majorHAnsi" w:eastAsia="細明體_HKSCS" w:hAnsiTheme="majorHAnsi" w:cstheme="majorHAnsi"/>
          <w:szCs w:val="24"/>
          <w:lang w:eastAsia="zh-HK"/>
        </w:rPr>
        <w:t>一個</w:t>
      </w:r>
      <w:r w:rsidRPr="008734B0">
        <w:rPr>
          <w:rFonts w:asciiTheme="majorHAnsi" w:eastAsia="細明體_HKSCS" w:hAnsiTheme="majorHAnsi" w:cstheme="majorHAnsi"/>
          <w:szCs w:val="24"/>
        </w:rPr>
        <w:t>自助</w:t>
      </w:r>
      <w:r w:rsidR="00D6228F" w:rsidRPr="008734B0">
        <w:rPr>
          <w:rFonts w:asciiTheme="majorHAnsi" w:eastAsia="細明體_HKSCS" w:hAnsiTheme="majorHAnsi" w:cstheme="majorHAnsi"/>
          <w:szCs w:val="24"/>
        </w:rPr>
        <w:t>、便捷的</w:t>
      </w:r>
      <w:r w:rsidRPr="008734B0">
        <w:rPr>
          <w:rFonts w:asciiTheme="majorHAnsi" w:eastAsia="細明體_HKSCS" w:hAnsiTheme="majorHAnsi" w:cstheme="majorHAnsi"/>
          <w:szCs w:val="24"/>
        </w:rPr>
        <w:t>舒適環境</w:t>
      </w:r>
      <w:r w:rsidR="004D6E28" w:rsidRPr="008734B0">
        <w:rPr>
          <w:rFonts w:asciiTheme="majorHAnsi" w:eastAsia="細明體_HKSCS" w:hAnsiTheme="majorHAnsi" w:cstheme="majorHAnsi"/>
          <w:szCs w:val="24"/>
        </w:rPr>
        <w:t>。餐廳設有</w:t>
      </w:r>
      <w:r w:rsidR="004D6E28" w:rsidRPr="008734B0">
        <w:rPr>
          <w:rFonts w:asciiTheme="majorHAnsi" w:eastAsia="細明體_HKSCS" w:hAnsiTheme="majorHAnsi" w:cstheme="majorHAnsi"/>
          <w:szCs w:val="24"/>
        </w:rPr>
        <w:t>37</w:t>
      </w:r>
      <w:r w:rsidR="004D6E28" w:rsidRPr="008734B0">
        <w:rPr>
          <w:rFonts w:asciiTheme="majorHAnsi" w:eastAsia="細明體_HKSCS" w:hAnsiTheme="majorHAnsi" w:cstheme="majorHAnsi"/>
          <w:szCs w:val="24"/>
        </w:rPr>
        <w:t>個大堂雅座、</w:t>
      </w:r>
      <w:r w:rsidR="004D6E28" w:rsidRPr="008734B0">
        <w:rPr>
          <w:rFonts w:asciiTheme="majorHAnsi" w:eastAsia="細明體_HKSCS" w:hAnsiTheme="majorHAnsi" w:cstheme="majorHAnsi"/>
          <w:szCs w:val="24"/>
        </w:rPr>
        <w:t>12</w:t>
      </w:r>
      <w:r w:rsidR="004D6E28" w:rsidRPr="008734B0">
        <w:rPr>
          <w:rFonts w:asciiTheme="majorHAnsi" w:eastAsia="細明體_HKSCS" w:hAnsiTheme="majorHAnsi" w:cstheme="majorHAnsi"/>
          <w:szCs w:val="24"/>
        </w:rPr>
        <w:t>個吧枱座位及</w:t>
      </w:r>
      <w:r w:rsidR="004D6E28" w:rsidRPr="008734B0">
        <w:rPr>
          <w:rFonts w:asciiTheme="majorHAnsi" w:eastAsia="細明體_HKSCS" w:hAnsiTheme="majorHAnsi" w:cstheme="majorHAnsi"/>
          <w:szCs w:val="24"/>
        </w:rPr>
        <w:t>6</w:t>
      </w:r>
      <w:r w:rsidR="004D6E28" w:rsidRPr="008734B0">
        <w:rPr>
          <w:rFonts w:asciiTheme="majorHAnsi" w:eastAsia="細明體_HKSCS" w:hAnsiTheme="majorHAnsi" w:cstheme="majorHAnsi"/>
          <w:szCs w:val="24"/>
        </w:rPr>
        <w:t>個露台座位</w:t>
      </w:r>
      <w:r w:rsidR="00576627" w:rsidRPr="008734B0">
        <w:rPr>
          <w:rFonts w:asciiTheme="majorHAnsi" w:eastAsia="細明體_HKSCS" w:hAnsiTheme="majorHAnsi" w:cstheme="majorHAnsi"/>
          <w:szCs w:val="24"/>
        </w:rPr>
        <w:t>，多元化的座位類型可讓客戶自由選擇</w:t>
      </w:r>
      <w:r w:rsidR="00324694" w:rsidRPr="008734B0">
        <w:rPr>
          <w:rFonts w:asciiTheme="majorHAnsi" w:eastAsia="細明體_HKSCS" w:hAnsiTheme="majorHAnsi" w:cstheme="majorHAnsi"/>
          <w:szCs w:val="24"/>
        </w:rPr>
        <w:t>。</w:t>
      </w:r>
      <w:r w:rsidR="0039363C" w:rsidRPr="008734B0">
        <w:rPr>
          <w:rFonts w:asciiTheme="majorHAnsi" w:eastAsia="細明體_HKSCS" w:hAnsiTheme="majorHAnsi" w:cstheme="majorHAnsi"/>
          <w:szCs w:val="24"/>
        </w:rPr>
        <w:t>餐廳位於近跑道終點，客戶</w:t>
      </w:r>
      <w:r w:rsidR="002E1205" w:rsidRPr="008734B0">
        <w:rPr>
          <w:rFonts w:asciiTheme="majorHAnsi" w:eastAsia="細明體_HKSCS" w:hAnsiTheme="majorHAnsi" w:cstheme="majorHAnsi"/>
          <w:szCs w:val="24"/>
        </w:rPr>
        <w:t>踏</w:t>
      </w:r>
      <w:r w:rsidR="00A20DF1" w:rsidRPr="008734B0">
        <w:rPr>
          <w:rFonts w:asciiTheme="majorHAnsi" w:eastAsia="細明體_HKSCS" w:hAnsiTheme="majorHAnsi" w:cstheme="majorHAnsi"/>
          <w:szCs w:val="24"/>
        </w:rPr>
        <w:t>進</w:t>
      </w:r>
      <w:r w:rsidR="007623AE" w:rsidRPr="008734B0">
        <w:rPr>
          <w:rFonts w:asciiTheme="majorHAnsi" w:eastAsia="細明體_HKSCS" w:hAnsiTheme="majorHAnsi" w:cstheme="majorHAnsi"/>
          <w:szCs w:val="24"/>
        </w:rPr>
        <w:t>餐廳</w:t>
      </w:r>
      <w:r w:rsidRPr="008734B0">
        <w:rPr>
          <w:rFonts w:asciiTheme="majorHAnsi" w:eastAsia="細明體_HKSCS" w:hAnsiTheme="majorHAnsi" w:cstheme="majorHAnsi"/>
          <w:szCs w:val="24"/>
        </w:rPr>
        <w:t>露台</w:t>
      </w:r>
      <w:r w:rsidR="00762DF3" w:rsidRPr="008734B0">
        <w:rPr>
          <w:rFonts w:asciiTheme="majorHAnsi" w:eastAsia="細明體_HKSCS" w:hAnsiTheme="majorHAnsi" w:cstheme="majorHAnsi"/>
          <w:szCs w:val="24"/>
        </w:rPr>
        <w:t>便</w:t>
      </w:r>
      <w:r w:rsidR="00574A5B" w:rsidRPr="008734B0">
        <w:rPr>
          <w:rFonts w:asciiTheme="majorHAnsi" w:eastAsia="細明體_HKSCS" w:hAnsiTheme="majorHAnsi" w:cstheme="majorHAnsi"/>
          <w:szCs w:val="24"/>
        </w:rPr>
        <w:t>可一覽馬場跑道，</w:t>
      </w:r>
      <w:r w:rsidR="00526BA3" w:rsidRPr="008734B0">
        <w:rPr>
          <w:rFonts w:asciiTheme="majorHAnsi" w:eastAsia="細明體_HKSCS" w:hAnsiTheme="majorHAnsi" w:cstheme="majorHAnsi"/>
          <w:szCs w:val="24"/>
          <w:lang w:eastAsia="zh-HK"/>
        </w:rPr>
        <w:t>以</w:t>
      </w:r>
      <w:r w:rsidRPr="008734B0">
        <w:rPr>
          <w:rFonts w:asciiTheme="majorHAnsi" w:eastAsia="細明體_HKSCS" w:hAnsiTheme="majorHAnsi" w:cstheme="majorHAnsi"/>
          <w:szCs w:val="24"/>
        </w:rPr>
        <w:t>最佳視野觀賞馬匹衝刺的</w:t>
      </w:r>
      <w:r w:rsidR="00A66622" w:rsidRPr="008734B0">
        <w:rPr>
          <w:rFonts w:asciiTheme="majorHAnsi" w:eastAsia="細明體_HKSCS" w:hAnsiTheme="majorHAnsi" w:cstheme="majorHAnsi"/>
          <w:szCs w:val="24"/>
        </w:rPr>
        <w:t>精彩時</w:t>
      </w:r>
      <w:r w:rsidRPr="008734B0">
        <w:rPr>
          <w:rFonts w:asciiTheme="majorHAnsi" w:eastAsia="細明體_HKSCS" w:hAnsiTheme="majorHAnsi" w:cstheme="majorHAnsi"/>
          <w:szCs w:val="24"/>
        </w:rPr>
        <w:t>刻</w:t>
      </w:r>
      <w:r w:rsidR="00526BA3" w:rsidRPr="008734B0">
        <w:rPr>
          <w:rFonts w:asciiTheme="majorHAnsi" w:eastAsia="細明體_HKSCS" w:hAnsiTheme="majorHAnsi" w:cstheme="majorHAnsi"/>
          <w:szCs w:val="24"/>
        </w:rPr>
        <w:t>。</w:t>
      </w:r>
    </w:p>
    <w:p w14:paraId="791926B3" w14:textId="6723AF94" w:rsidR="00D50F96" w:rsidRPr="008734B0" w:rsidRDefault="00E253C9">
      <w:pPr>
        <w:spacing w:after="180"/>
        <w:jc w:val="both"/>
        <w:rPr>
          <w:rFonts w:asciiTheme="majorHAnsi" w:eastAsia="細明體_HKSCS" w:hAnsiTheme="majorHAnsi" w:cstheme="majorHAnsi"/>
          <w:szCs w:val="24"/>
        </w:rPr>
      </w:pPr>
      <w:r w:rsidRPr="008734B0">
        <w:rPr>
          <w:rFonts w:asciiTheme="majorHAnsi" w:eastAsia="細明體_HKSCS" w:hAnsiTheme="majorHAnsi" w:cstheme="majorHAnsi"/>
          <w:szCs w:val="24"/>
        </w:rPr>
        <w:t>「同德」</w:t>
      </w:r>
      <w:r w:rsidR="00053FA3" w:rsidRPr="008734B0">
        <w:rPr>
          <w:rFonts w:asciiTheme="majorHAnsi" w:eastAsia="細明體_HKSCS" w:hAnsiTheme="majorHAnsi" w:cstheme="majorHAnsi"/>
          <w:szCs w:val="24"/>
          <w:lang w:eastAsia="zh-HK"/>
        </w:rPr>
        <w:t>備</w:t>
      </w:r>
      <w:r w:rsidR="00AB3241" w:rsidRPr="008734B0">
        <w:rPr>
          <w:rFonts w:asciiTheme="majorHAnsi" w:eastAsia="細明體_HKSCS" w:hAnsiTheme="majorHAnsi" w:cstheme="majorHAnsi"/>
          <w:szCs w:val="24"/>
        </w:rPr>
        <w:t>有完善的投注配套，包括全場覆蓋</w:t>
      </w:r>
      <w:r w:rsidR="00597496" w:rsidRPr="008734B0">
        <w:rPr>
          <w:rFonts w:asciiTheme="majorHAnsi" w:eastAsia="細明體_HKSCS" w:hAnsiTheme="majorHAnsi" w:cstheme="majorHAnsi"/>
          <w:szCs w:val="24"/>
        </w:rPr>
        <w:t>Wi-Fi</w:t>
      </w:r>
      <w:r w:rsidR="00AB3241" w:rsidRPr="008734B0">
        <w:rPr>
          <w:rFonts w:asciiTheme="majorHAnsi" w:eastAsia="細明體_HKSCS" w:hAnsiTheme="majorHAnsi" w:cstheme="majorHAnsi"/>
          <w:szCs w:val="24"/>
        </w:rPr>
        <w:t>無線上網、</w:t>
      </w:r>
      <w:r w:rsidR="00173C11" w:rsidRPr="008734B0">
        <w:rPr>
          <w:rFonts w:asciiTheme="majorHAnsi" w:eastAsia="細明體_HKSCS" w:hAnsiTheme="majorHAnsi" w:cstheme="majorHAnsi"/>
          <w:szCs w:val="24"/>
        </w:rPr>
        <w:t>加</w:t>
      </w:r>
      <w:r w:rsidR="008D7685" w:rsidRPr="008734B0">
        <w:rPr>
          <w:rFonts w:asciiTheme="majorHAnsi" w:eastAsia="細明體_HKSCS" w:hAnsiTheme="majorHAnsi" w:cstheme="majorHAnsi"/>
          <w:szCs w:val="24"/>
        </w:rPr>
        <w:t>設</w:t>
      </w:r>
      <w:r w:rsidR="00B429AD" w:rsidRPr="008734B0">
        <w:rPr>
          <w:rFonts w:asciiTheme="majorHAnsi" w:eastAsia="細明體_HKSCS" w:hAnsiTheme="majorHAnsi" w:cstheme="majorHAnsi"/>
          <w:szCs w:val="24"/>
        </w:rPr>
        <w:t>多</w:t>
      </w:r>
      <w:r w:rsidR="00AB3241" w:rsidRPr="008734B0">
        <w:rPr>
          <w:rFonts w:asciiTheme="majorHAnsi" w:eastAsia="細明體_HKSCS" w:hAnsiTheme="majorHAnsi" w:cstheme="majorHAnsi"/>
          <w:szCs w:val="24"/>
        </w:rPr>
        <w:t>部</w:t>
      </w:r>
      <w:r w:rsidR="00AB3241" w:rsidRPr="008734B0">
        <w:rPr>
          <w:rFonts w:asciiTheme="majorHAnsi" w:eastAsia="細明體_HKSCS" w:hAnsiTheme="majorHAnsi" w:cstheme="majorHAnsi"/>
          <w:szCs w:val="24"/>
        </w:rPr>
        <w:t>48</w:t>
      </w:r>
      <w:r w:rsidR="00AB3241" w:rsidRPr="008734B0">
        <w:rPr>
          <w:rFonts w:asciiTheme="majorHAnsi" w:eastAsia="細明體_HKSCS" w:hAnsiTheme="majorHAnsi" w:cstheme="majorHAnsi"/>
          <w:szCs w:val="24"/>
        </w:rPr>
        <w:t>吋</w:t>
      </w:r>
      <w:r w:rsidR="00D523A4" w:rsidRPr="008734B0">
        <w:rPr>
          <w:rFonts w:asciiTheme="majorHAnsi" w:eastAsia="細明體_HKSCS" w:hAnsiTheme="majorHAnsi" w:cstheme="majorHAnsi"/>
          <w:szCs w:val="24"/>
        </w:rPr>
        <w:t>特大</w:t>
      </w:r>
      <w:r w:rsidR="00AB3241" w:rsidRPr="008734B0">
        <w:rPr>
          <w:rFonts w:asciiTheme="majorHAnsi" w:eastAsia="細明體_HKSCS" w:hAnsiTheme="majorHAnsi" w:cstheme="majorHAnsi"/>
          <w:szCs w:val="24"/>
        </w:rPr>
        <w:t>高清電視</w:t>
      </w:r>
      <w:r w:rsidR="00280F9D" w:rsidRPr="008734B0">
        <w:rPr>
          <w:rFonts w:asciiTheme="majorHAnsi" w:eastAsia="細明體_HKSCS" w:hAnsiTheme="majorHAnsi" w:cstheme="majorHAnsi"/>
          <w:szCs w:val="24"/>
        </w:rPr>
        <w:t>及</w:t>
      </w:r>
      <w:r w:rsidR="00AB3241" w:rsidRPr="008734B0">
        <w:rPr>
          <w:rFonts w:asciiTheme="majorHAnsi" w:eastAsia="細明體_HKSCS" w:hAnsiTheme="majorHAnsi" w:cstheme="majorHAnsi"/>
          <w:szCs w:val="24"/>
        </w:rPr>
        <w:t>座位獨立電視、免費</w:t>
      </w:r>
      <w:r w:rsidR="00053FA3" w:rsidRPr="008734B0">
        <w:rPr>
          <w:rFonts w:asciiTheme="majorHAnsi" w:eastAsia="細明體_HKSCS" w:hAnsiTheme="majorHAnsi" w:cstheme="majorHAnsi"/>
          <w:szCs w:val="24"/>
        </w:rPr>
        <w:t>賽馬報章</w:t>
      </w:r>
      <w:r w:rsidR="00053FA3" w:rsidRPr="008734B0">
        <w:rPr>
          <w:rFonts w:asciiTheme="majorHAnsi" w:eastAsia="細明體_HKSCS" w:hAnsiTheme="majorHAnsi" w:cstheme="majorHAnsi"/>
          <w:szCs w:val="24"/>
          <w:lang w:eastAsia="zh-HK"/>
        </w:rPr>
        <w:t>等</w:t>
      </w:r>
      <w:r w:rsidR="00AB3241" w:rsidRPr="008734B0">
        <w:rPr>
          <w:rFonts w:asciiTheme="majorHAnsi" w:eastAsia="細明體_HKSCS" w:hAnsiTheme="majorHAnsi" w:cstheme="majorHAnsi"/>
          <w:szCs w:val="24"/>
        </w:rPr>
        <w:t>，讓</w:t>
      </w:r>
      <w:r w:rsidR="00950B34" w:rsidRPr="008734B0">
        <w:rPr>
          <w:rFonts w:asciiTheme="majorHAnsi" w:eastAsia="細明體_HKSCS" w:hAnsiTheme="majorHAnsi" w:cstheme="majorHAnsi"/>
          <w:szCs w:val="24"/>
        </w:rPr>
        <w:t>客戶</w:t>
      </w:r>
      <w:r w:rsidR="00A66622" w:rsidRPr="008734B0">
        <w:rPr>
          <w:rFonts w:asciiTheme="majorHAnsi" w:eastAsia="細明體_HKSCS" w:hAnsiTheme="majorHAnsi" w:cstheme="majorHAnsi"/>
          <w:szCs w:val="24"/>
        </w:rPr>
        <w:t>可</w:t>
      </w:r>
      <w:r w:rsidR="00324694" w:rsidRPr="008734B0">
        <w:rPr>
          <w:rFonts w:asciiTheme="majorHAnsi" w:eastAsia="細明體_HKSCS" w:hAnsiTheme="majorHAnsi" w:cstheme="majorHAnsi"/>
          <w:szCs w:val="24"/>
        </w:rPr>
        <w:t>以</w:t>
      </w:r>
      <w:r w:rsidR="00AB3241" w:rsidRPr="008734B0">
        <w:rPr>
          <w:rFonts w:asciiTheme="majorHAnsi" w:eastAsia="細明體_HKSCS" w:hAnsiTheme="majorHAnsi" w:cstheme="majorHAnsi"/>
          <w:szCs w:val="24"/>
        </w:rPr>
        <w:t>掌握最新賽事形勢</w:t>
      </w:r>
      <w:r w:rsidR="00A66622" w:rsidRPr="008734B0">
        <w:rPr>
          <w:rFonts w:asciiTheme="majorHAnsi" w:eastAsia="細明體_HKSCS" w:hAnsiTheme="majorHAnsi" w:cstheme="majorHAnsi"/>
          <w:szCs w:val="24"/>
        </w:rPr>
        <w:t>。</w:t>
      </w:r>
      <w:r w:rsidR="00AB3241" w:rsidRPr="008734B0">
        <w:rPr>
          <w:rFonts w:asciiTheme="majorHAnsi" w:eastAsia="細明體_HKSCS" w:hAnsiTheme="majorHAnsi" w:cstheme="majorHAnsi"/>
          <w:szCs w:val="24"/>
        </w:rPr>
        <w:t>此外更</w:t>
      </w:r>
      <w:r w:rsidR="00A90861" w:rsidRPr="008734B0">
        <w:rPr>
          <w:rFonts w:asciiTheme="majorHAnsi" w:eastAsia="細明體_HKSCS" w:hAnsiTheme="majorHAnsi" w:cstheme="majorHAnsi"/>
          <w:szCs w:val="24"/>
        </w:rPr>
        <w:t>提供</w:t>
      </w:r>
      <w:r w:rsidR="00AB3241" w:rsidRPr="008734B0">
        <w:rPr>
          <w:rFonts w:asciiTheme="majorHAnsi" w:eastAsia="細明體_HKSCS" w:hAnsiTheme="majorHAnsi" w:cstheme="majorHAnsi"/>
          <w:szCs w:val="24"/>
        </w:rPr>
        <w:t>iPad</w:t>
      </w:r>
      <w:r w:rsidR="00053FA3" w:rsidRPr="008734B0">
        <w:rPr>
          <w:rFonts w:asciiTheme="majorHAnsi" w:eastAsia="細明體_HKSCS" w:hAnsiTheme="majorHAnsi" w:cstheme="majorHAnsi"/>
          <w:szCs w:val="24"/>
          <w:lang w:eastAsia="zh-HK"/>
        </w:rPr>
        <w:t>及</w:t>
      </w:r>
      <w:r w:rsidR="00AB3241" w:rsidRPr="008734B0">
        <w:rPr>
          <w:rFonts w:asciiTheme="majorHAnsi" w:eastAsia="細明體_HKSCS" w:hAnsiTheme="majorHAnsi" w:cstheme="majorHAnsi"/>
          <w:szCs w:val="24"/>
        </w:rPr>
        <w:t>耳機免費借用</w:t>
      </w:r>
      <w:r w:rsidR="00053FA3" w:rsidRPr="008734B0">
        <w:rPr>
          <w:rFonts w:asciiTheme="majorHAnsi" w:eastAsia="細明體_HKSCS" w:hAnsiTheme="majorHAnsi" w:cstheme="majorHAnsi"/>
          <w:szCs w:val="24"/>
          <w:lang w:eastAsia="zh-HK"/>
        </w:rPr>
        <w:t>服務，以</w:t>
      </w:r>
      <w:r w:rsidR="00950B34" w:rsidRPr="008734B0">
        <w:rPr>
          <w:rFonts w:asciiTheme="majorHAnsi" w:eastAsia="細明體_HKSCS" w:hAnsiTheme="majorHAnsi" w:cstheme="majorHAnsi"/>
          <w:szCs w:val="24"/>
        </w:rPr>
        <w:t>及</w:t>
      </w:r>
      <w:r w:rsidR="00361007" w:rsidRPr="008734B0">
        <w:rPr>
          <w:rFonts w:asciiTheme="majorHAnsi" w:eastAsia="細明體_HKSCS" w:hAnsiTheme="majorHAnsi" w:cstheme="majorHAnsi"/>
          <w:szCs w:val="24"/>
        </w:rPr>
        <w:t>USB</w:t>
      </w:r>
      <w:r w:rsidR="00AB3241" w:rsidRPr="008734B0">
        <w:rPr>
          <w:rFonts w:asciiTheme="majorHAnsi" w:eastAsia="細明體_HKSCS" w:hAnsiTheme="majorHAnsi" w:cstheme="majorHAnsi"/>
          <w:szCs w:val="24"/>
        </w:rPr>
        <w:t>充電</w:t>
      </w:r>
      <w:r w:rsidR="00950B34" w:rsidRPr="008734B0">
        <w:rPr>
          <w:rFonts w:asciiTheme="majorHAnsi" w:eastAsia="細明體_HKSCS" w:hAnsiTheme="majorHAnsi" w:cstheme="majorHAnsi"/>
          <w:szCs w:val="24"/>
        </w:rPr>
        <w:t>設備</w:t>
      </w:r>
      <w:r w:rsidR="00AB3241" w:rsidRPr="008734B0">
        <w:rPr>
          <w:rFonts w:asciiTheme="majorHAnsi" w:eastAsia="細明體_HKSCS" w:hAnsiTheme="majorHAnsi" w:cstheme="majorHAnsi"/>
          <w:szCs w:val="24"/>
        </w:rPr>
        <w:t>。</w:t>
      </w:r>
      <w:r w:rsidRPr="008734B0">
        <w:rPr>
          <w:rFonts w:asciiTheme="majorHAnsi" w:eastAsia="細明體_HKSCS" w:hAnsiTheme="majorHAnsi" w:cstheme="majorHAnsi"/>
          <w:szCs w:val="24"/>
        </w:rPr>
        <w:t>惠顧「同德」的客戶</w:t>
      </w:r>
      <w:r w:rsidR="00A66622" w:rsidRPr="008734B0">
        <w:rPr>
          <w:rFonts w:asciiTheme="majorHAnsi" w:eastAsia="細明體_HKSCS" w:hAnsiTheme="majorHAnsi" w:cstheme="majorHAnsi"/>
          <w:szCs w:val="24"/>
        </w:rPr>
        <w:t>還</w:t>
      </w:r>
      <w:r w:rsidRPr="008734B0">
        <w:rPr>
          <w:rFonts w:asciiTheme="majorHAnsi" w:eastAsia="細明體_HKSCS" w:hAnsiTheme="majorHAnsi" w:cstheme="majorHAnsi"/>
          <w:szCs w:val="24"/>
        </w:rPr>
        <w:t>可免費享</w:t>
      </w:r>
      <w:r w:rsidRPr="008734B0">
        <w:rPr>
          <w:rFonts w:asciiTheme="majorHAnsi" w:eastAsia="細明體_HKSCS" w:hAnsiTheme="majorHAnsi" w:cstheme="majorHAnsi"/>
          <w:szCs w:val="24"/>
          <w:lang w:eastAsia="zh-HK"/>
        </w:rPr>
        <w:t>用</w:t>
      </w:r>
      <w:r w:rsidRPr="008734B0">
        <w:rPr>
          <w:rFonts w:asciiTheme="majorHAnsi" w:eastAsia="細明體_HKSCS" w:hAnsiTheme="majorHAnsi" w:cstheme="majorHAnsi"/>
          <w:szCs w:val="24"/>
        </w:rPr>
        <w:t>精選雪條或優質中國茶，</w:t>
      </w:r>
      <w:r w:rsidRPr="008734B0">
        <w:rPr>
          <w:rFonts w:asciiTheme="majorHAnsi" w:eastAsia="細明體_HKSCS" w:hAnsiTheme="majorHAnsi" w:cstheme="majorHAnsi"/>
          <w:szCs w:val="24"/>
          <w:lang w:eastAsia="zh-HK"/>
        </w:rPr>
        <w:t>亦可</w:t>
      </w:r>
      <w:r w:rsidR="00324694" w:rsidRPr="008734B0">
        <w:rPr>
          <w:rFonts w:asciiTheme="majorHAnsi" w:eastAsia="細明體_HKSCS" w:hAnsiTheme="majorHAnsi" w:cstheme="majorHAnsi"/>
          <w:szCs w:val="24"/>
          <w:lang w:eastAsia="zh-HK"/>
        </w:rPr>
        <w:t>在場內選</w:t>
      </w:r>
      <w:r w:rsidRPr="008734B0">
        <w:rPr>
          <w:rFonts w:asciiTheme="majorHAnsi" w:eastAsia="細明體_HKSCS" w:hAnsiTheme="majorHAnsi" w:cstheme="majorHAnsi"/>
          <w:szCs w:val="24"/>
        </w:rPr>
        <w:t>購港式美食或小食。</w:t>
      </w:r>
    </w:p>
    <w:p w14:paraId="40051AC3" w14:textId="77777777" w:rsidR="001F3DDE" w:rsidRDefault="001F3DDE" w:rsidP="001F3DDE">
      <w:pPr>
        <w:spacing w:after="180"/>
        <w:jc w:val="both"/>
        <w:rPr>
          <w:rFonts w:asciiTheme="majorHAnsi" w:eastAsia="細明體_HKSCS" w:hAnsiTheme="majorHAnsi" w:cstheme="majorHAnsi"/>
          <w:color w:val="000000" w:themeColor="text1"/>
          <w:szCs w:val="24"/>
        </w:rPr>
      </w:pPr>
      <w:r>
        <w:rPr>
          <w:rFonts w:asciiTheme="majorHAnsi" w:eastAsia="細明體_HKSCS" w:hAnsiTheme="majorHAnsi" w:cstheme="majorHAnsi" w:hint="eastAsia"/>
          <w:color w:val="000000" w:themeColor="text1"/>
          <w:szCs w:val="24"/>
        </w:rPr>
        <w:t>位於「同德」餐廳外的一樓公眾投注大堂亦會以</w:t>
      </w:r>
      <w:r>
        <w:rPr>
          <w:rFonts w:asciiTheme="majorHAnsi" w:eastAsia="細明體_HKSCS" w:hAnsiTheme="majorHAnsi" w:cstheme="majorHAnsi" w:hint="eastAsia"/>
          <w:color w:val="000000" w:themeColor="text1"/>
          <w:szCs w:val="24"/>
          <w:lang w:eastAsia="zh-HK"/>
        </w:rPr>
        <w:t>全新面貌</w:t>
      </w:r>
      <w:r>
        <w:rPr>
          <w:rFonts w:asciiTheme="majorHAnsi" w:eastAsia="細明體_HKSCS" w:hAnsiTheme="majorHAnsi" w:cstheme="majorHAnsi" w:hint="eastAsia"/>
          <w:color w:val="000000" w:themeColor="text1"/>
          <w:szCs w:val="24"/>
        </w:rPr>
        <w:t>投入服務，其設計貫徹二樓大堂</w:t>
      </w:r>
      <w:r>
        <w:rPr>
          <w:rFonts w:asciiTheme="majorHAnsi" w:eastAsia="細明體_HKSCS" w:hAnsiTheme="majorHAnsi" w:cstheme="majorHAnsi" w:hint="eastAsia"/>
          <w:color w:val="000000" w:themeColor="text1"/>
          <w:szCs w:val="24"/>
          <w:lang w:eastAsia="zh-HK"/>
        </w:rPr>
        <w:t>的</w:t>
      </w:r>
      <w:r>
        <w:rPr>
          <w:rFonts w:asciiTheme="majorHAnsi" w:eastAsia="細明體_HKSCS" w:hAnsiTheme="majorHAnsi" w:cstheme="majorHAnsi" w:hint="eastAsia"/>
          <w:color w:val="000000" w:themeColor="text1"/>
          <w:szCs w:val="24"/>
        </w:rPr>
        <w:t>寬敞舒適概念，場內設</w:t>
      </w:r>
      <w:r>
        <w:rPr>
          <w:rFonts w:asciiTheme="majorHAnsi" w:eastAsia="細明體_HKSCS" w:hAnsiTheme="majorHAnsi" w:cstheme="majorHAnsi" w:hint="eastAsia"/>
          <w:color w:val="000000" w:themeColor="text1"/>
          <w:szCs w:val="24"/>
          <w:lang w:eastAsia="zh-HK"/>
        </w:rPr>
        <w:t>有</w:t>
      </w:r>
      <w:r>
        <w:rPr>
          <w:rFonts w:asciiTheme="majorHAnsi" w:eastAsia="細明體_HKSCS" w:hAnsiTheme="majorHAnsi" w:cstheme="majorHAnsi"/>
          <w:color w:val="000000" w:themeColor="text1"/>
          <w:szCs w:val="24"/>
        </w:rPr>
        <w:t>60</w:t>
      </w:r>
      <w:r>
        <w:rPr>
          <w:rFonts w:asciiTheme="majorHAnsi" w:eastAsia="細明體_HKSCS" w:hAnsiTheme="majorHAnsi" w:cstheme="majorHAnsi" w:hint="eastAsia"/>
          <w:color w:val="000000" w:themeColor="text1"/>
          <w:szCs w:val="24"/>
          <w:lang w:eastAsia="zh-HK"/>
        </w:rPr>
        <w:t>個</w:t>
      </w:r>
      <w:r>
        <w:rPr>
          <w:rFonts w:asciiTheme="majorHAnsi" w:eastAsia="細明體_HKSCS" w:hAnsiTheme="majorHAnsi" w:cstheme="majorHAnsi" w:hint="eastAsia"/>
          <w:color w:val="000000" w:themeColor="text1"/>
          <w:szCs w:val="24"/>
        </w:rPr>
        <w:t>大堂座位及完善的投注設備，包括全場</w:t>
      </w:r>
      <w:r>
        <w:rPr>
          <w:rFonts w:asciiTheme="majorHAnsi" w:eastAsia="細明體_HKSCS" w:hAnsiTheme="majorHAnsi" w:cstheme="majorHAnsi" w:hint="eastAsia"/>
          <w:color w:val="000000" w:themeColor="text1"/>
          <w:szCs w:val="24"/>
          <w:lang w:eastAsia="zh-HK"/>
        </w:rPr>
        <w:t>安裝</w:t>
      </w:r>
      <w:r>
        <w:rPr>
          <w:rFonts w:asciiTheme="majorHAnsi" w:eastAsia="細明體_HKSCS" w:hAnsiTheme="majorHAnsi" w:cstheme="majorHAnsi" w:hint="eastAsia"/>
          <w:color w:val="000000" w:themeColor="text1"/>
          <w:szCs w:val="24"/>
        </w:rPr>
        <w:t>特大高清電視、充足的自助投注售票機及售票服務櫃位、</w:t>
      </w:r>
      <w:r>
        <w:rPr>
          <w:rFonts w:asciiTheme="majorHAnsi" w:eastAsia="細明體_HKSCS" w:hAnsiTheme="majorHAnsi" w:cstheme="majorHAnsi"/>
          <w:color w:val="000000" w:themeColor="text1"/>
          <w:szCs w:val="24"/>
        </w:rPr>
        <w:t>Wi-Fi</w:t>
      </w:r>
      <w:r>
        <w:rPr>
          <w:rFonts w:asciiTheme="majorHAnsi" w:eastAsia="細明體_HKSCS" w:hAnsiTheme="majorHAnsi" w:cstheme="majorHAnsi" w:hint="eastAsia"/>
          <w:color w:val="000000" w:themeColor="text1"/>
          <w:szCs w:val="24"/>
        </w:rPr>
        <w:t>全面覆蓋及</w:t>
      </w:r>
      <w:r>
        <w:rPr>
          <w:rFonts w:asciiTheme="majorHAnsi" w:eastAsia="細明體_HKSCS" w:hAnsiTheme="majorHAnsi" w:cstheme="majorHAnsi"/>
          <w:color w:val="000000" w:themeColor="text1"/>
          <w:szCs w:val="24"/>
        </w:rPr>
        <w:t>USB</w:t>
      </w:r>
      <w:r>
        <w:rPr>
          <w:rFonts w:asciiTheme="majorHAnsi" w:eastAsia="細明體_HKSCS" w:hAnsiTheme="majorHAnsi" w:cstheme="majorHAnsi" w:hint="eastAsia"/>
          <w:color w:val="000000" w:themeColor="text1"/>
          <w:szCs w:val="24"/>
        </w:rPr>
        <w:t>充電設備。</w:t>
      </w:r>
    </w:p>
    <w:p w14:paraId="1EE07FF6" w14:textId="77777777" w:rsidR="001F3DDE" w:rsidRDefault="001F3DDE" w:rsidP="001F3DDE">
      <w:pPr>
        <w:spacing w:after="180"/>
        <w:jc w:val="both"/>
        <w:rPr>
          <w:rFonts w:asciiTheme="majorHAnsi" w:eastAsia="細明體_HKSCS" w:hAnsiTheme="majorHAnsi" w:cstheme="majorHAnsi"/>
          <w:b/>
          <w:szCs w:val="24"/>
        </w:rPr>
      </w:pPr>
      <w:r>
        <w:rPr>
          <w:rFonts w:asciiTheme="majorHAnsi" w:eastAsia="細明體_HKSCS" w:hAnsiTheme="majorHAnsi" w:cstheme="majorHAnsi" w:hint="eastAsia"/>
          <w:color w:val="000000" w:themeColor="text1"/>
          <w:szCs w:val="24"/>
        </w:rPr>
        <w:t>因應客戶對流動投注的需求日增，一樓公眾投注大堂外的看台將劃分其中約</w:t>
      </w:r>
      <w:r>
        <w:rPr>
          <w:rFonts w:asciiTheme="majorHAnsi" w:eastAsia="細明體_HKSCS" w:hAnsiTheme="majorHAnsi" w:cstheme="majorHAnsi"/>
          <w:color w:val="000000" w:themeColor="text1"/>
          <w:szCs w:val="24"/>
        </w:rPr>
        <w:t>300</w:t>
      </w:r>
      <w:r>
        <w:rPr>
          <w:rFonts w:asciiTheme="majorHAnsi" w:eastAsia="細明體_HKSCS" w:hAnsiTheme="majorHAnsi" w:cstheme="majorHAnsi" w:hint="eastAsia"/>
          <w:color w:val="000000" w:themeColor="text1"/>
          <w:szCs w:val="24"/>
        </w:rPr>
        <w:t>座位（近終點位置），並提升為「戶外</w:t>
      </w:r>
      <w:r>
        <w:rPr>
          <w:rFonts w:asciiTheme="majorHAnsi" w:eastAsia="細明體_HKSCS" w:hAnsiTheme="majorHAnsi" w:cstheme="majorHAnsi"/>
          <w:color w:val="000000" w:themeColor="text1"/>
          <w:szCs w:val="24"/>
        </w:rPr>
        <w:t>Wi-Fi</w:t>
      </w:r>
      <w:r>
        <w:rPr>
          <w:rFonts w:asciiTheme="majorHAnsi" w:eastAsia="細明體_HKSCS" w:hAnsiTheme="majorHAnsi" w:cstheme="majorHAnsi" w:hint="eastAsia"/>
          <w:color w:val="000000" w:themeColor="text1"/>
          <w:szCs w:val="24"/>
        </w:rPr>
        <w:t>專區」；看台合共提供約</w:t>
      </w:r>
      <w:r>
        <w:rPr>
          <w:rFonts w:asciiTheme="majorHAnsi" w:eastAsia="細明體_HKSCS" w:hAnsiTheme="majorHAnsi" w:cstheme="majorHAnsi"/>
          <w:color w:val="000000" w:themeColor="text1"/>
          <w:szCs w:val="24"/>
        </w:rPr>
        <w:t>1,400</w:t>
      </w:r>
      <w:r>
        <w:rPr>
          <w:rFonts w:asciiTheme="majorHAnsi" w:eastAsia="細明體_HKSCS" w:hAnsiTheme="majorHAnsi" w:cstheme="majorHAnsi" w:hint="eastAsia"/>
          <w:color w:val="000000" w:themeColor="text1"/>
          <w:szCs w:val="24"/>
        </w:rPr>
        <w:t>座位，並以先到先得形式供免費使用。</w:t>
      </w:r>
    </w:p>
    <w:p w14:paraId="410D3142" w14:textId="169728CE" w:rsidR="00ED0C3A" w:rsidRPr="00ED0C3A" w:rsidRDefault="00ED0C3A" w:rsidP="001F3DDE">
      <w:pPr>
        <w:spacing w:after="180"/>
        <w:jc w:val="both"/>
        <w:rPr>
          <w:rFonts w:asciiTheme="majorHAnsi" w:eastAsia="細明體_HKSCS" w:hAnsiTheme="majorHAnsi" w:cstheme="majorHAnsi"/>
          <w:b/>
          <w:szCs w:val="24"/>
        </w:rPr>
      </w:pPr>
      <w:bookmarkStart w:id="0" w:name="_GoBack"/>
      <w:bookmarkEnd w:id="0"/>
    </w:p>
    <w:sectPr w:rsidR="00ED0C3A" w:rsidRPr="00ED0C3A"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37480" w14:textId="77777777" w:rsidR="00BF67D7" w:rsidRDefault="00BF67D7" w:rsidP="00C10D00">
      <w:r>
        <w:separator/>
      </w:r>
    </w:p>
  </w:endnote>
  <w:endnote w:type="continuationSeparator" w:id="0">
    <w:p w14:paraId="66E0D111" w14:textId="77777777" w:rsidR="00BF67D7" w:rsidRDefault="00BF67D7" w:rsidP="00C10D00">
      <w:r>
        <w:continuationSeparator/>
      </w:r>
    </w:p>
  </w:endnote>
  <w:endnote w:type="continuationNotice" w:id="1">
    <w:p w14:paraId="6D631B08" w14:textId="77777777" w:rsidR="00BF67D7" w:rsidRDefault="00BF6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13386" w14:textId="77777777" w:rsidR="00BF67D7" w:rsidRDefault="00BF67D7" w:rsidP="00C10D00">
      <w:r>
        <w:separator/>
      </w:r>
    </w:p>
  </w:footnote>
  <w:footnote w:type="continuationSeparator" w:id="0">
    <w:p w14:paraId="31691BB0" w14:textId="77777777" w:rsidR="00BF67D7" w:rsidRDefault="00BF67D7" w:rsidP="00C10D00">
      <w:r>
        <w:continuationSeparator/>
      </w:r>
    </w:p>
  </w:footnote>
  <w:footnote w:type="continuationNotice" w:id="1">
    <w:p w14:paraId="51F42762" w14:textId="77777777" w:rsidR="00BF67D7" w:rsidRDefault="00BF67D7"/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pywriter">
    <w15:presenceInfo w15:providerId="None" w15:userId="Copywri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96"/>
    <w:rsid w:val="000078D6"/>
    <w:rsid w:val="00012505"/>
    <w:rsid w:val="0002087C"/>
    <w:rsid w:val="0002247D"/>
    <w:rsid w:val="000240B2"/>
    <w:rsid w:val="000331F8"/>
    <w:rsid w:val="000348D2"/>
    <w:rsid w:val="00053FA3"/>
    <w:rsid w:val="00060ECA"/>
    <w:rsid w:val="00066DB0"/>
    <w:rsid w:val="000832FD"/>
    <w:rsid w:val="00096EA8"/>
    <w:rsid w:val="000F64AA"/>
    <w:rsid w:val="001025B2"/>
    <w:rsid w:val="00106FBA"/>
    <w:rsid w:val="00111CAF"/>
    <w:rsid w:val="00111DE2"/>
    <w:rsid w:val="00114182"/>
    <w:rsid w:val="00122D6F"/>
    <w:rsid w:val="00145AAA"/>
    <w:rsid w:val="001623D4"/>
    <w:rsid w:val="00162C11"/>
    <w:rsid w:val="00173C11"/>
    <w:rsid w:val="001857B2"/>
    <w:rsid w:val="0019170C"/>
    <w:rsid w:val="001949B8"/>
    <w:rsid w:val="001C5C89"/>
    <w:rsid w:val="001D4ED8"/>
    <w:rsid w:val="001E2D4A"/>
    <w:rsid w:val="001F3DDE"/>
    <w:rsid w:val="001F794D"/>
    <w:rsid w:val="00202F20"/>
    <w:rsid w:val="002151CF"/>
    <w:rsid w:val="00230BDD"/>
    <w:rsid w:val="00257C42"/>
    <w:rsid w:val="00261DCC"/>
    <w:rsid w:val="00280F9D"/>
    <w:rsid w:val="002A0AC4"/>
    <w:rsid w:val="002A2461"/>
    <w:rsid w:val="002A4FDA"/>
    <w:rsid w:val="002A56E1"/>
    <w:rsid w:val="002B0C81"/>
    <w:rsid w:val="002B4FC7"/>
    <w:rsid w:val="002E1205"/>
    <w:rsid w:val="002F4E03"/>
    <w:rsid w:val="002F71EC"/>
    <w:rsid w:val="00323775"/>
    <w:rsid w:val="00324694"/>
    <w:rsid w:val="0033239A"/>
    <w:rsid w:val="00334A4C"/>
    <w:rsid w:val="003402FB"/>
    <w:rsid w:val="0035064F"/>
    <w:rsid w:val="00361007"/>
    <w:rsid w:val="00381F6C"/>
    <w:rsid w:val="0039363C"/>
    <w:rsid w:val="003967F6"/>
    <w:rsid w:val="003B501F"/>
    <w:rsid w:val="003B5099"/>
    <w:rsid w:val="003D631B"/>
    <w:rsid w:val="003E2523"/>
    <w:rsid w:val="003E66DC"/>
    <w:rsid w:val="0040530F"/>
    <w:rsid w:val="0041249C"/>
    <w:rsid w:val="0042063C"/>
    <w:rsid w:val="00437917"/>
    <w:rsid w:val="0044542D"/>
    <w:rsid w:val="00445F9D"/>
    <w:rsid w:val="00454A89"/>
    <w:rsid w:val="004601AD"/>
    <w:rsid w:val="004848E2"/>
    <w:rsid w:val="004B4491"/>
    <w:rsid w:val="004D447A"/>
    <w:rsid w:val="004D6E28"/>
    <w:rsid w:val="004F1AC7"/>
    <w:rsid w:val="004F365F"/>
    <w:rsid w:val="004F3AB9"/>
    <w:rsid w:val="004F6153"/>
    <w:rsid w:val="004F6C3E"/>
    <w:rsid w:val="00500279"/>
    <w:rsid w:val="00502785"/>
    <w:rsid w:val="00510F24"/>
    <w:rsid w:val="00526BA3"/>
    <w:rsid w:val="00527664"/>
    <w:rsid w:val="00535A68"/>
    <w:rsid w:val="005410DE"/>
    <w:rsid w:val="00564857"/>
    <w:rsid w:val="00574A5B"/>
    <w:rsid w:val="00576627"/>
    <w:rsid w:val="00595881"/>
    <w:rsid w:val="00597496"/>
    <w:rsid w:val="005B439D"/>
    <w:rsid w:val="005C2528"/>
    <w:rsid w:val="005D70CC"/>
    <w:rsid w:val="005E1441"/>
    <w:rsid w:val="005E5A0A"/>
    <w:rsid w:val="005F0652"/>
    <w:rsid w:val="005F06E7"/>
    <w:rsid w:val="006157FA"/>
    <w:rsid w:val="006175C9"/>
    <w:rsid w:val="00624A65"/>
    <w:rsid w:val="00650C9F"/>
    <w:rsid w:val="00673146"/>
    <w:rsid w:val="00687809"/>
    <w:rsid w:val="00687F83"/>
    <w:rsid w:val="00693A4D"/>
    <w:rsid w:val="006A58EB"/>
    <w:rsid w:val="006C0181"/>
    <w:rsid w:val="006C3DB3"/>
    <w:rsid w:val="006D02A2"/>
    <w:rsid w:val="006E74A2"/>
    <w:rsid w:val="006F041B"/>
    <w:rsid w:val="006F3059"/>
    <w:rsid w:val="006F4378"/>
    <w:rsid w:val="00704F21"/>
    <w:rsid w:val="007446DE"/>
    <w:rsid w:val="00746536"/>
    <w:rsid w:val="0074775E"/>
    <w:rsid w:val="00756198"/>
    <w:rsid w:val="00760B78"/>
    <w:rsid w:val="007623AE"/>
    <w:rsid w:val="00762DF3"/>
    <w:rsid w:val="007806E6"/>
    <w:rsid w:val="007B3218"/>
    <w:rsid w:val="007C1F28"/>
    <w:rsid w:val="007C34D9"/>
    <w:rsid w:val="007D08B2"/>
    <w:rsid w:val="007D24D8"/>
    <w:rsid w:val="007F2B6A"/>
    <w:rsid w:val="008571F7"/>
    <w:rsid w:val="008734B0"/>
    <w:rsid w:val="00887E4D"/>
    <w:rsid w:val="008959B7"/>
    <w:rsid w:val="00896EB2"/>
    <w:rsid w:val="008A0A46"/>
    <w:rsid w:val="008B6DD3"/>
    <w:rsid w:val="008C6574"/>
    <w:rsid w:val="008D7685"/>
    <w:rsid w:val="008E430A"/>
    <w:rsid w:val="00917EF9"/>
    <w:rsid w:val="00926B43"/>
    <w:rsid w:val="0093305C"/>
    <w:rsid w:val="00936349"/>
    <w:rsid w:val="00950B34"/>
    <w:rsid w:val="00950EEB"/>
    <w:rsid w:val="00951257"/>
    <w:rsid w:val="00966CD7"/>
    <w:rsid w:val="0097664E"/>
    <w:rsid w:val="00982E38"/>
    <w:rsid w:val="00997F79"/>
    <w:rsid w:val="009A6D86"/>
    <w:rsid w:val="009B45BA"/>
    <w:rsid w:val="009B70FE"/>
    <w:rsid w:val="009D19F9"/>
    <w:rsid w:val="009E2C63"/>
    <w:rsid w:val="009E54CB"/>
    <w:rsid w:val="009E7335"/>
    <w:rsid w:val="00A00799"/>
    <w:rsid w:val="00A05D82"/>
    <w:rsid w:val="00A20DF1"/>
    <w:rsid w:val="00A21FFE"/>
    <w:rsid w:val="00A301D8"/>
    <w:rsid w:val="00A652DB"/>
    <w:rsid w:val="00A66622"/>
    <w:rsid w:val="00A67908"/>
    <w:rsid w:val="00A90861"/>
    <w:rsid w:val="00AA018F"/>
    <w:rsid w:val="00AB3241"/>
    <w:rsid w:val="00AC2845"/>
    <w:rsid w:val="00AD001F"/>
    <w:rsid w:val="00AD0065"/>
    <w:rsid w:val="00AD17D5"/>
    <w:rsid w:val="00AD2E3E"/>
    <w:rsid w:val="00AE33C1"/>
    <w:rsid w:val="00AE4F81"/>
    <w:rsid w:val="00B05AE9"/>
    <w:rsid w:val="00B20181"/>
    <w:rsid w:val="00B40EB1"/>
    <w:rsid w:val="00B429AD"/>
    <w:rsid w:val="00B52AA9"/>
    <w:rsid w:val="00B55A25"/>
    <w:rsid w:val="00BA5680"/>
    <w:rsid w:val="00BB0955"/>
    <w:rsid w:val="00BB20EF"/>
    <w:rsid w:val="00BB5C26"/>
    <w:rsid w:val="00BD4D28"/>
    <w:rsid w:val="00BE2E8B"/>
    <w:rsid w:val="00BE5C97"/>
    <w:rsid w:val="00BF308C"/>
    <w:rsid w:val="00BF67D7"/>
    <w:rsid w:val="00BF7E5F"/>
    <w:rsid w:val="00C0091F"/>
    <w:rsid w:val="00C072DD"/>
    <w:rsid w:val="00C10D00"/>
    <w:rsid w:val="00C915ED"/>
    <w:rsid w:val="00C97AF2"/>
    <w:rsid w:val="00CA5368"/>
    <w:rsid w:val="00CD4E80"/>
    <w:rsid w:val="00CD7E5F"/>
    <w:rsid w:val="00CF02D8"/>
    <w:rsid w:val="00D24ABA"/>
    <w:rsid w:val="00D31149"/>
    <w:rsid w:val="00D50F96"/>
    <w:rsid w:val="00D523A4"/>
    <w:rsid w:val="00D60101"/>
    <w:rsid w:val="00D6228F"/>
    <w:rsid w:val="00DA0B72"/>
    <w:rsid w:val="00DA59AF"/>
    <w:rsid w:val="00DB1381"/>
    <w:rsid w:val="00DD51E6"/>
    <w:rsid w:val="00E017AB"/>
    <w:rsid w:val="00E06E7A"/>
    <w:rsid w:val="00E1596B"/>
    <w:rsid w:val="00E2087E"/>
    <w:rsid w:val="00E253C9"/>
    <w:rsid w:val="00E35727"/>
    <w:rsid w:val="00E35DB3"/>
    <w:rsid w:val="00E53DA1"/>
    <w:rsid w:val="00E61D73"/>
    <w:rsid w:val="00E772B4"/>
    <w:rsid w:val="00E92100"/>
    <w:rsid w:val="00EA04BD"/>
    <w:rsid w:val="00EC49B4"/>
    <w:rsid w:val="00ED0C3A"/>
    <w:rsid w:val="00ED0D24"/>
    <w:rsid w:val="00EF0DFC"/>
    <w:rsid w:val="00EF138C"/>
    <w:rsid w:val="00EF437D"/>
    <w:rsid w:val="00EF7878"/>
    <w:rsid w:val="00F0018D"/>
    <w:rsid w:val="00F525AE"/>
    <w:rsid w:val="00F64210"/>
    <w:rsid w:val="00F73606"/>
    <w:rsid w:val="00F92C99"/>
    <w:rsid w:val="00FA0DEF"/>
    <w:rsid w:val="00FA4D06"/>
    <w:rsid w:val="00FB4A99"/>
    <w:rsid w:val="00FC083C"/>
    <w:rsid w:val="00FC0D1B"/>
    <w:rsid w:val="00FC3537"/>
    <w:rsid w:val="00FE1486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FB4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A3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0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10D0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0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10D0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54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A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A3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0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10D0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0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10D0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54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A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ta xmlns="http://schemas.apple.com/cocoa/2006/metadata">
  <generator>CocoaOOXMLWriter/1504.83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10E46-6CFF-4A43-904C-A8ACACA8AA39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5B8DA028-C05F-48AE-BF40-39A1EC39FF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6F81DD-3320-4DB1-AD3E-997B2649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PeterJobson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Jobson</dc:creator>
  <cp:lastModifiedBy>HKJC</cp:lastModifiedBy>
  <cp:revision>19</cp:revision>
  <cp:lastPrinted>2017-08-18T11:20:00Z</cp:lastPrinted>
  <dcterms:created xsi:type="dcterms:W3CDTF">2017-08-21T03:37:00Z</dcterms:created>
  <dcterms:modified xsi:type="dcterms:W3CDTF">2017-09-06T08:10:00Z</dcterms:modified>
</cp:coreProperties>
</file>