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4934A" w14:textId="0FF36072" w:rsidR="00E141AB" w:rsidRPr="00E141AB" w:rsidRDefault="00E141AB" w:rsidP="003147FC">
      <w:pPr>
        <w:spacing w:after="160" w:line="259" w:lineRule="auto"/>
        <w:rPr>
          <w:rFonts w:eastAsiaTheme="minorEastAsia"/>
          <w:sz w:val="22"/>
          <w:szCs w:val="22"/>
          <w:lang w:eastAsia="zh-CN"/>
        </w:rPr>
      </w:pPr>
      <w:r w:rsidRPr="00EA5827">
        <w:rPr>
          <w:rFonts w:eastAsiaTheme="minorEastAsia"/>
          <w:b/>
          <w:sz w:val="22"/>
          <w:szCs w:val="22"/>
          <w:lang w:eastAsia="zh-CN"/>
        </w:rPr>
        <w:t>Alexis Badel</w:t>
      </w:r>
      <w:r w:rsidRPr="00E141AB">
        <w:rPr>
          <w:rFonts w:eastAsiaTheme="minorEastAsia"/>
          <w:b/>
          <w:sz w:val="22"/>
          <w:szCs w:val="22"/>
          <w:lang w:eastAsia="zh-CN"/>
        </w:rPr>
        <w:br/>
        <w:t xml:space="preserve">Age: </w:t>
      </w:r>
      <w:r w:rsidRPr="00E141AB">
        <w:rPr>
          <w:rFonts w:eastAsiaTheme="minorEastAsia"/>
          <w:sz w:val="22"/>
          <w:szCs w:val="22"/>
          <w:lang w:eastAsia="zh-CN"/>
        </w:rPr>
        <w:t>30</w:t>
      </w:r>
      <w:r w:rsidRPr="00E141AB">
        <w:rPr>
          <w:rFonts w:eastAsiaTheme="minorEastAsia"/>
          <w:b/>
          <w:sz w:val="22"/>
          <w:szCs w:val="22"/>
          <w:lang w:eastAsia="zh-CN"/>
        </w:rPr>
        <w:br/>
      </w:r>
      <w:bookmarkStart w:id="0" w:name="_GoBack"/>
      <w:bookmarkEnd w:id="0"/>
      <w:r w:rsidRPr="00E141AB">
        <w:rPr>
          <w:rFonts w:eastAsiaTheme="minorEastAsia"/>
          <w:b/>
          <w:sz w:val="22"/>
          <w:szCs w:val="22"/>
          <w:lang w:eastAsia="zh-CN"/>
        </w:rPr>
        <w:t xml:space="preserve">Background: </w:t>
      </w:r>
      <w:r w:rsidRPr="00E141AB">
        <w:rPr>
          <w:rFonts w:eastAsiaTheme="minorEastAsia"/>
          <w:sz w:val="22"/>
          <w:szCs w:val="22"/>
          <w:lang w:eastAsia="zh-CN"/>
        </w:rPr>
        <w:t>Alexis Badel hails from a racing tradition, his mother being trainer Myriam Bollack-Badel and his father, former jockey Alain Badel. He was France's Champion Apprentice in 2007 and broke into the top 10 in the premiership in just his second year riding with 60 winners. Badel's first Group race win came aboard Norse King in the October, 2013 Prix du Conseil de Paris. He was appointed as the second retained rider for The Aga Khan behind Christophe Soumillon at the beginning of the 2015 racing season and went on to record his most successful season to date with 104 wins. That saw him obtain seventh position in the French Championship. Badel debuted at Sha Tin on 11 December, 2016 and he ended his maiden two-month stint in Hong Kong with seven wins. He returned in the 2017/18 season, landing 14 wins. Following his second campaign in Hong Kong, Badel returned for a third short-term stint and landed 26 wins in under four months - his best haul to date. Badel currently rides on a full-season licence for the 2020/21 season. He secured a first G1 win aboard Nonza in the August, 2018 Prix Jean Romanet at Deauville.</w:t>
      </w:r>
      <w:r w:rsidRPr="00E141AB">
        <w:rPr>
          <w:rFonts w:eastAsiaTheme="minorEastAsia"/>
          <w:b/>
          <w:sz w:val="22"/>
          <w:szCs w:val="22"/>
          <w:lang w:eastAsia="zh-CN"/>
        </w:rPr>
        <w:br/>
        <w:t xml:space="preserve">Honours: </w:t>
      </w:r>
      <w:r w:rsidRPr="00E141AB">
        <w:rPr>
          <w:rFonts w:eastAsiaTheme="minorEastAsia"/>
          <w:sz w:val="22"/>
          <w:szCs w:val="22"/>
          <w:lang w:eastAsia="zh-CN"/>
        </w:rPr>
        <w:t>France’s Champion Apprentice (2007)</w:t>
      </w:r>
      <w:r w:rsidRPr="00E141AB">
        <w:rPr>
          <w:rFonts w:eastAsiaTheme="minorEastAsia"/>
          <w:b/>
          <w:sz w:val="22"/>
          <w:szCs w:val="22"/>
          <w:lang w:eastAsia="zh-CN"/>
        </w:rPr>
        <w:br/>
        <w:t xml:space="preserve">IJC record: </w:t>
      </w:r>
      <w:r w:rsidRPr="00E141AB">
        <w:rPr>
          <w:rFonts w:eastAsiaTheme="minorEastAsia"/>
          <w:sz w:val="22"/>
          <w:szCs w:val="22"/>
          <w:lang w:eastAsia="zh-CN"/>
        </w:rPr>
        <w:t>Debut</w:t>
      </w:r>
    </w:p>
    <w:p w14:paraId="0F24CECB" w14:textId="77777777" w:rsidR="00B35F73" w:rsidRDefault="00B35F73" w:rsidP="003147FC">
      <w:pPr>
        <w:spacing w:after="160" w:line="259" w:lineRule="auto"/>
        <w:rPr>
          <w:rFonts w:eastAsiaTheme="minorEastAsia"/>
          <w:b/>
          <w:sz w:val="22"/>
          <w:szCs w:val="22"/>
          <w:lang w:eastAsia="zh-CN"/>
        </w:rPr>
      </w:pPr>
    </w:p>
    <w:p w14:paraId="6AA36EDF" w14:textId="6A2B315D" w:rsidR="00E141AB" w:rsidRPr="00E141AB" w:rsidRDefault="00E141AB" w:rsidP="003147FC">
      <w:pPr>
        <w:spacing w:after="160" w:line="259" w:lineRule="auto"/>
        <w:rPr>
          <w:rFonts w:eastAsiaTheme="minorEastAsia"/>
          <w:b/>
          <w:sz w:val="22"/>
          <w:szCs w:val="22"/>
          <w:lang w:eastAsia="zh-CN"/>
        </w:rPr>
      </w:pPr>
      <w:r w:rsidRPr="00EA5827">
        <w:rPr>
          <w:rFonts w:eastAsiaTheme="minorEastAsia"/>
          <w:b/>
          <w:sz w:val="22"/>
          <w:szCs w:val="22"/>
          <w:lang w:eastAsia="zh-CN"/>
        </w:rPr>
        <w:t>Neil Callan</w:t>
      </w:r>
      <w:r w:rsidRPr="00E141AB">
        <w:rPr>
          <w:rFonts w:eastAsiaTheme="minorEastAsia"/>
          <w:b/>
          <w:sz w:val="22"/>
          <w:szCs w:val="22"/>
          <w:lang w:eastAsia="zh-CN"/>
        </w:rPr>
        <w:br/>
        <w:t xml:space="preserve">Age: </w:t>
      </w:r>
      <w:r w:rsidRPr="00E141AB">
        <w:rPr>
          <w:rFonts w:eastAsiaTheme="minorEastAsia"/>
          <w:sz w:val="22"/>
          <w:szCs w:val="22"/>
          <w:lang w:eastAsia="zh-CN"/>
        </w:rPr>
        <w:t>42</w:t>
      </w:r>
      <w:r w:rsidRPr="00E141AB">
        <w:rPr>
          <w:rFonts w:eastAsiaTheme="minorEastAsia"/>
          <w:b/>
          <w:sz w:val="22"/>
          <w:szCs w:val="22"/>
          <w:lang w:eastAsia="zh-CN"/>
        </w:rPr>
        <w:br/>
        <w:t xml:space="preserve">Background: </w:t>
      </w:r>
      <w:r w:rsidRPr="00E141AB">
        <w:rPr>
          <w:rFonts w:eastAsiaTheme="minorEastAsia"/>
          <w:sz w:val="22"/>
          <w:szCs w:val="22"/>
          <w:lang w:eastAsia="zh-CN"/>
        </w:rPr>
        <w:t xml:space="preserve">Irishman Neil Callan finished runner-up in the UK jockeys' championship in 2005 (151 wins) and 2007 (170 wins). After a fruitless start as an apprentice in Ireland with Kevin Prendergast he moved to Britain and forged successful partnerships with trainers Karl Burke, Kevin Ryan and Michael Jarvis. He first rode in Hong Kong on a short contract in the 2010/11 season and has since established a reputation as a tough competitor. His first full Hong Kong season, 2014/15, yielded 47 wins and fifth place in the jockeys' premiership and he equalled that tally when finishing </w:t>
      </w:r>
      <w:r w:rsidR="00422F98">
        <w:rPr>
          <w:rFonts w:eastAsiaTheme="minorEastAsia"/>
          <w:sz w:val="22"/>
          <w:szCs w:val="22"/>
          <w:lang w:eastAsia="zh-CN"/>
        </w:rPr>
        <w:t>third in 2016/17. Callan has 266 Hong Kong wins (as at 25 November 2020</w:t>
      </w:r>
      <w:r w:rsidRPr="00E141AB">
        <w:rPr>
          <w:rFonts w:eastAsiaTheme="minorEastAsia"/>
          <w:sz w:val="22"/>
          <w:szCs w:val="22"/>
          <w:lang w:eastAsia="zh-CN"/>
        </w:rPr>
        <w:t xml:space="preserve">) and among his haul are three G1s: the QEII Cup (2015) and Standard Chartered Champions &amp; Chater Cup (2014 and 2016), all aboard the brilliant Blazing Speed. </w:t>
      </w:r>
      <w:r w:rsidRPr="00E141AB">
        <w:rPr>
          <w:rFonts w:eastAsiaTheme="minorEastAsia"/>
          <w:b/>
          <w:sz w:val="22"/>
          <w:szCs w:val="22"/>
          <w:lang w:eastAsia="zh-CN"/>
        </w:rPr>
        <w:br/>
        <w:t xml:space="preserve">Honours: </w:t>
      </w:r>
      <w:r w:rsidRPr="00E141AB">
        <w:rPr>
          <w:rFonts w:eastAsiaTheme="minorEastAsia"/>
          <w:sz w:val="22"/>
          <w:szCs w:val="22"/>
          <w:lang w:eastAsia="zh-CN"/>
        </w:rPr>
        <w:t>UK Champion Apprentice (1999)</w:t>
      </w:r>
      <w:r w:rsidRPr="00E141AB">
        <w:rPr>
          <w:rFonts w:eastAsiaTheme="minorEastAsia"/>
          <w:b/>
          <w:sz w:val="22"/>
          <w:szCs w:val="22"/>
          <w:lang w:eastAsia="zh-CN"/>
        </w:rPr>
        <w:br/>
        <w:t xml:space="preserve">IJC record: </w:t>
      </w:r>
      <w:r w:rsidRPr="00E141AB">
        <w:rPr>
          <w:rFonts w:eastAsiaTheme="minorEastAsia"/>
          <w:sz w:val="22"/>
          <w:szCs w:val="22"/>
          <w:lang w:eastAsia="zh-CN"/>
        </w:rPr>
        <w:t>2008 – 10</w:t>
      </w:r>
      <w:r w:rsidRPr="00E141AB">
        <w:rPr>
          <w:rFonts w:eastAsiaTheme="minorEastAsia" w:hint="eastAsia"/>
          <w:sz w:val="22"/>
          <w:szCs w:val="22"/>
          <w:lang w:eastAsia="zh-HK"/>
        </w:rPr>
        <w:t>t</w:t>
      </w:r>
      <w:r w:rsidRPr="00E141AB">
        <w:rPr>
          <w:rFonts w:eastAsiaTheme="minorEastAsia"/>
          <w:sz w:val="22"/>
          <w:szCs w:val="22"/>
          <w:lang w:eastAsia="zh-HK"/>
        </w:rPr>
        <w:t>h</w:t>
      </w:r>
      <w:r w:rsidRPr="00E141AB">
        <w:rPr>
          <w:rFonts w:eastAsiaTheme="minorEastAsia"/>
          <w:sz w:val="22"/>
          <w:szCs w:val="22"/>
          <w:lang w:eastAsia="zh-CN"/>
        </w:rPr>
        <w:t xml:space="preserve"> (DH)</w:t>
      </w:r>
    </w:p>
    <w:p w14:paraId="4DBDE552" w14:textId="77777777" w:rsidR="00E1364A" w:rsidRDefault="00E1364A" w:rsidP="003147FC">
      <w:pPr>
        <w:rPr>
          <w:b/>
        </w:rPr>
      </w:pPr>
    </w:p>
    <w:p w14:paraId="47A4FF03" w14:textId="77777777" w:rsidR="00E1364A" w:rsidRPr="00FE7BF7" w:rsidRDefault="00E1364A" w:rsidP="003147FC">
      <w:pPr>
        <w:rPr>
          <w:b/>
        </w:rPr>
      </w:pPr>
    </w:p>
    <w:p w14:paraId="3B3C6F82" w14:textId="77777777" w:rsidR="003D2674" w:rsidRDefault="003D2674"/>
    <w:sectPr w:rsidR="003D267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E32BF" w14:textId="77777777" w:rsidR="00981CD3" w:rsidRDefault="00981CD3" w:rsidP="00FE7BF7">
      <w:r>
        <w:separator/>
      </w:r>
    </w:p>
  </w:endnote>
  <w:endnote w:type="continuationSeparator" w:id="0">
    <w:p w14:paraId="6A06D7CD" w14:textId="77777777" w:rsidR="00981CD3" w:rsidRDefault="00981CD3" w:rsidP="00FE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BE04" w14:textId="77777777" w:rsidR="00981CD3" w:rsidRDefault="00981CD3" w:rsidP="00FE7BF7">
      <w:r>
        <w:separator/>
      </w:r>
    </w:p>
  </w:footnote>
  <w:footnote w:type="continuationSeparator" w:id="0">
    <w:p w14:paraId="039AEAEC" w14:textId="77777777" w:rsidR="00981CD3" w:rsidRDefault="00981CD3" w:rsidP="00FE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A7"/>
    <w:rsid w:val="0002331E"/>
    <w:rsid w:val="00052FB4"/>
    <w:rsid w:val="001132E3"/>
    <w:rsid w:val="0014563E"/>
    <w:rsid w:val="00152173"/>
    <w:rsid w:val="001B154B"/>
    <w:rsid w:val="001D5E1C"/>
    <w:rsid w:val="002012DE"/>
    <w:rsid w:val="0023788E"/>
    <w:rsid w:val="002C5C35"/>
    <w:rsid w:val="002F28FE"/>
    <w:rsid w:val="003147FC"/>
    <w:rsid w:val="00331015"/>
    <w:rsid w:val="003550A0"/>
    <w:rsid w:val="00356686"/>
    <w:rsid w:val="003C3B7A"/>
    <w:rsid w:val="003D2674"/>
    <w:rsid w:val="00422F98"/>
    <w:rsid w:val="004346A7"/>
    <w:rsid w:val="00446666"/>
    <w:rsid w:val="004A35EB"/>
    <w:rsid w:val="005178EF"/>
    <w:rsid w:val="005A31A4"/>
    <w:rsid w:val="005C1882"/>
    <w:rsid w:val="005D335E"/>
    <w:rsid w:val="005E7DD3"/>
    <w:rsid w:val="00642E7F"/>
    <w:rsid w:val="00684D92"/>
    <w:rsid w:val="006B2B47"/>
    <w:rsid w:val="007E3875"/>
    <w:rsid w:val="00873540"/>
    <w:rsid w:val="0087389C"/>
    <w:rsid w:val="0088094E"/>
    <w:rsid w:val="00895F70"/>
    <w:rsid w:val="008A0CDF"/>
    <w:rsid w:val="00901562"/>
    <w:rsid w:val="0092378A"/>
    <w:rsid w:val="00940B0B"/>
    <w:rsid w:val="00940FE9"/>
    <w:rsid w:val="00981CD3"/>
    <w:rsid w:val="009E4686"/>
    <w:rsid w:val="00A0251C"/>
    <w:rsid w:val="00AB78C2"/>
    <w:rsid w:val="00AE78B7"/>
    <w:rsid w:val="00B35F73"/>
    <w:rsid w:val="00B53148"/>
    <w:rsid w:val="00B847C5"/>
    <w:rsid w:val="00BD2E88"/>
    <w:rsid w:val="00BD50FB"/>
    <w:rsid w:val="00BE650C"/>
    <w:rsid w:val="00C06DC4"/>
    <w:rsid w:val="00C37BFB"/>
    <w:rsid w:val="00C96458"/>
    <w:rsid w:val="00CA23D7"/>
    <w:rsid w:val="00CA27B0"/>
    <w:rsid w:val="00CA5FF0"/>
    <w:rsid w:val="00CB507E"/>
    <w:rsid w:val="00CE0CA3"/>
    <w:rsid w:val="00CE7231"/>
    <w:rsid w:val="00D54066"/>
    <w:rsid w:val="00D9643A"/>
    <w:rsid w:val="00DE5AD6"/>
    <w:rsid w:val="00DF1028"/>
    <w:rsid w:val="00E1364A"/>
    <w:rsid w:val="00E141AB"/>
    <w:rsid w:val="00E35100"/>
    <w:rsid w:val="00E426C6"/>
    <w:rsid w:val="00E75059"/>
    <w:rsid w:val="00EA5827"/>
    <w:rsid w:val="00F01E9B"/>
    <w:rsid w:val="00F30851"/>
    <w:rsid w:val="00F360D4"/>
    <w:rsid w:val="00F864D0"/>
    <w:rsid w:val="00FE7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C5F66"/>
  <w15:chartTrackingRefBased/>
  <w15:docId w15:val="{1C7DE562-6A38-4930-A16C-54DA3697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A7"/>
    <w:pPr>
      <w:spacing w:after="0" w:line="240" w:lineRule="auto"/>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2674"/>
    <w:rPr>
      <w:b/>
      <w:bCs/>
    </w:rPr>
  </w:style>
  <w:style w:type="paragraph" w:styleId="Header">
    <w:name w:val="header"/>
    <w:basedOn w:val="Normal"/>
    <w:link w:val="HeaderChar"/>
    <w:uiPriority w:val="99"/>
    <w:unhideWhenUsed/>
    <w:rsid w:val="00FE7BF7"/>
    <w:pPr>
      <w:tabs>
        <w:tab w:val="center" w:pos="4320"/>
        <w:tab w:val="right" w:pos="8640"/>
      </w:tabs>
    </w:pPr>
  </w:style>
  <w:style w:type="character" w:customStyle="1" w:styleId="HeaderChar">
    <w:name w:val="Header Char"/>
    <w:basedOn w:val="DefaultParagraphFont"/>
    <w:link w:val="Header"/>
    <w:uiPriority w:val="99"/>
    <w:rsid w:val="00FE7BF7"/>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FE7BF7"/>
    <w:pPr>
      <w:tabs>
        <w:tab w:val="center" w:pos="4320"/>
        <w:tab w:val="right" w:pos="8640"/>
      </w:tabs>
    </w:pPr>
  </w:style>
  <w:style w:type="character" w:customStyle="1" w:styleId="FooterChar">
    <w:name w:val="Footer Char"/>
    <w:basedOn w:val="DefaultParagraphFont"/>
    <w:link w:val="Footer"/>
    <w:uiPriority w:val="99"/>
    <w:rsid w:val="00FE7BF7"/>
    <w:rPr>
      <w:rFonts w:ascii="Times New Roman"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96406">
      <w:bodyDiv w:val="1"/>
      <w:marLeft w:val="0"/>
      <w:marRight w:val="0"/>
      <w:marTop w:val="0"/>
      <w:marBottom w:val="0"/>
      <w:divBdr>
        <w:top w:val="none" w:sz="0" w:space="0" w:color="auto"/>
        <w:left w:val="none" w:sz="0" w:space="0" w:color="auto"/>
        <w:bottom w:val="none" w:sz="0" w:space="0" w:color="auto"/>
        <w:right w:val="none" w:sz="0" w:space="0" w:color="auto"/>
      </w:divBdr>
      <w:divsChild>
        <w:div w:id="199537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Dick S K</dc:creator>
  <cp:keywords/>
  <dc:description/>
  <cp:lastModifiedBy>KO, Sarita P C</cp:lastModifiedBy>
  <cp:revision>9</cp:revision>
  <dcterms:created xsi:type="dcterms:W3CDTF">2020-11-24T04:48:00Z</dcterms:created>
  <dcterms:modified xsi:type="dcterms:W3CDTF">2020-11-25T15:09:00Z</dcterms:modified>
</cp:coreProperties>
</file>